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F7FF03">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b/>
          <w:sz w:val="24"/>
          <w:szCs w:val="24"/>
          <w:lang w:val="kk-KZ"/>
        </w:rPr>
      </w:pPr>
    </w:p>
    <w:p w14:paraId="43FEC645">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4"/>
          <w:szCs w:val="24"/>
          <w:lang w:val="kk-KZ"/>
        </w:rPr>
      </w:pPr>
      <w:r>
        <w:rPr>
          <w:rFonts w:hint="default" w:ascii="Times New Roman" w:hAnsi="Times New Roman" w:eastAsia="Times New Roman" w:cs="Times New Roman"/>
          <w:sz w:val="24"/>
          <w:szCs w:val="24"/>
          <w:lang w:val="kk-KZ"/>
        </w:rPr>
        <w:t>ӘЛ-ФАРАБИ АТЫНДАҒЫ ҚАЗАҚ ҰЛТТЫҚ УНИВЕРСИТЕТІ</w:t>
      </w:r>
    </w:p>
    <w:p w14:paraId="2009170A">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4"/>
          <w:szCs w:val="24"/>
          <w:lang w:val="kk-KZ"/>
        </w:rPr>
      </w:pPr>
    </w:p>
    <w:p w14:paraId="17C5A989">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4"/>
          <w:szCs w:val="24"/>
          <w:lang w:val="kk-KZ"/>
        </w:rPr>
      </w:pPr>
      <w:r>
        <w:rPr>
          <w:rFonts w:hint="default" w:ascii="Times New Roman" w:hAnsi="Times New Roman" w:eastAsia="Times New Roman" w:cs="Times New Roman"/>
          <w:sz w:val="24"/>
          <w:szCs w:val="24"/>
          <w:lang w:val="kk-KZ"/>
        </w:rPr>
        <w:t>ФИЛОСОФИЯ ЖӘНЕ САЯСАТТАНУ ФАКУЛЬТЕТІ</w:t>
      </w:r>
    </w:p>
    <w:p w14:paraId="1505AA83">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4"/>
          <w:szCs w:val="24"/>
          <w:lang w:val="kk-KZ"/>
        </w:rPr>
      </w:pPr>
    </w:p>
    <w:p w14:paraId="156B30D8">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4"/>
          <w:szCs w:val="24"/>
          <w:lang w:val="kk-KZ"/>
        </w:rPr>
      </w:pPr>
      <w:r>
        <w:rPr>
          <w:rFonts w:hint="default" w:ascii="Times New Roman" w:hAnsi="Times New Roman" w:eastAsia="Times New Roman" w:cs="Times New Roman"/>
          <w:sz w:val="24"/>
          <w:szCs w:val="24"/>
          <w:lang w:val="kk-KZ"/>
        </w:rPr>
        <w:t>ПЕДАГОГИКА ЖӘНЕ БІЛІМ БЕРУ МЕНЕДЖМЕНТІ КАФЕДРАСЫ</w:t>
      </w:r>
    </w:p>
    <w:p w14:paraId="4C3D8C5C">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4"/>
          <w:szCs w:val="24"/>
          <w:lang w:val="kk-KZ"/>
        </w:rPr>
      </w:pPr>
    </w:p>
    <w:p w14:paraId="703E809B">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4"/>
          <w:szCs w:val="24"/>
          <w:lang w:val="kk-KZ"/>
        </w:rPr>
      </w:pPr>
    </w:p>
    <w:p w14:paraId="28D8BCB0">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4"/>
          <w:szCs w:val="24"/>
          <w:lang w:val="kk-KZ"/>
        </w:rPr>
      </w:pPr>
    </w:p>
    <w:p w14:paraId="1DCB6183">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4"/>
          <w:szCs w:val="24"/>
          <w:lang w:val="kk-KZ"/>
        </w:rPr>
      </w:pPr>
    </w:p>
    <w:p w14:paraId="1CE455EF">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4"/>
          <w:szCs w:val="24"/>
          <w:lang w:val="kk-KZ"/>
        </w:rPr>
      </w:pPr>
    </w:p>
    <w:p w14:paraId="60513CB6">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4"/>
          <w:szCs w:val="24"/>
          <w:lang w:val="kk-KZ"/>
        </w:rPr>
      </w:pPr>
    </w:p>
    <w:p w14:paraId="3B70BDD2">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4"/>
          <w:szCs w:val="24"/>
          <w:lang w:val="kk-KZ"/>
        </w:rPr>
      </w:pPr>
    </w:p>
    <w:p w14:paraId="1E68B390">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4"/>
          <w:szCs w:val="24"/>
          <w:lang w:val="kk-KZ"/>
        </w:rPr>
      </w:pPr>
    </w:p>
    <w:p w14:paraId="31BD4E0A">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4"/>
          <w:szCs w:val="24"/>
          <w:lang w:val="kk-KZ"/>
        </w:rPr>
      </w:pPr>
    </w:p>
    <w:p w14:paraId="4667AE59">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b/>
          <w:bCs w:val="0"/>
          <w:sz w:val="28"/>
          <w:szCs w:val="28"/>
          <w:lang w:val="kk-KZ"/>
        </w:rPr>
      </w:pPr>
      <w:r>
        <w:rPr>
          <w:rFonts w:hint="default" w:ascii="Times New Roman" w:hAnsi="Times New Roman" w:eastAsia="Times New Roman" w:cs="Times New Roman"/>
          <w:b/>
          <w:bCs w:val="0"/>
          <w:sz w:val="28"/>
          <w:szCs w:val="28"/>
          <w:lang w:val="kk-KZ"/>
        </w:rPr>
        <w:t>ПРАКТИКАЛЫҚ САБАҚТАРҒА ӘДІСТЕМЕЛІК НҰСҚАУ</w:t>
      </w:r>
    </w:p>
    <w:p w14:paraId="12986892">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b/>
          <w:bCs w:val="0"/>
          <w:sz w:val="28"/>
          <w:szCs w:val="28"/>
          <w:lang w:val="kk-KZ"/>
        </w:rPr>
      </w:pPr>
    </w:p>
    <w:p w14:paraId="57F09DD9">
      <w:pPr>
        <w:keepNext w:val="0"/>
        <w:keepLines w:val="0"/>
        <w:pageBreakBefore w:val="0"/>
        <w:widowControl/>
        <w:kinsoku/>
        <w:wordWrap/>
        <w:overflowPunct/>
        <w:topLinePunct w:val="0"/>
        <w:autoSpaceDE w:val="0"/>
        <w:autoSpaceDN w:val="0"/>
        <w:bidi w:val="0"/>
        <w:adjustRightInd w:val="0"/>
        <w:snapToGrid/>
        <w:spacing w:after="0" w:line="240" w:lineRule="auto"/>
        <w:jc w:val="center"/>
        <w:textAlignment w:val="auto"/>
        <w:rPr>
          <w:rFonts w:hint="default" w:ascii="Times New Roman" w:hAnsi="Times New Roman" w:eastAsia="SimSun" w:cs="Times New Roman"/>
          <w:b/>
          <w:bCs/>
          <w:i w:val="0"/>
          <w:iCs w:val="0"/>
          <w:caps w:val="0"/>
          <w:color w:val="000000"/>
          <w:spacing w:val="0"/>
          <w:kern w:val="0"/>
          <w:sz w:val="28"/>
          <w:szCs w:val="28"/>
          <w:lang w:val="en-US" w:eastAsia="zh-CN" w:bidi="ar"/>
        </w:rPr>
      </w:pPr>
      <w:r>
        <w:rPr>
          <w:rFonts w:hint="default" w:ascii="Times New Roman" w:hAnsi="Times New Roman" w:eastAsia="SimSun" w:cs="Times New Roman"/>
          <w:b/>
          <w:bCs/>
          <w:i w:val="0"/>
          <w:iCs w:val="0"/>
          <w:caps w:val="0"/>
          <w:color w:val="000000"/>
          <w:spacing w:val="0"/>
          <w:kern w:val="0"/>
          <w:sz w:val="28"/>
          <w:szCs w:val="28"/>
          <w:lang w:val="kk-KZ" w:eastAsia="zh-CN" w:bidi="ar"/>
        </w:rPr>
        <w:t xml:space="preserve">96020 </w:t>
      </w:r>
      <w:r>
        <w:rPr>
          <w:rFonts w:hint="default" w:ascii="Times New Roman" w:hAnsi="Times New Roman" w:eastAsia="SimSun" w:cs="Times New Roman"/>
          <w:b/>
          <w:bCs/>
          <w:i w:val="0"/>
          <w:iCs w:val="0"/>
          <w:caps w:val="0"/>
          <w:color w:val="000000"/>
          <w:spacing w:val="0"/>
          <w:kern w:val="0"/>
          <w:sz w:val="28"/>
          <w:szCs w:val="28"/>
          <w:lang w:val="en-US" w:eastAsia="zh-CN" w:bidi="ar"/>
        </w:rPr>
        <w:t>Педагогика</w:t>
      </w:r>
    </w:p>
    <w:p w14:paraId="5990C934">
      <w:pPr>
        <w:keepNext w:val="0"/>
        <w:keepLines w:val="0"/>
        <w:pageBreakBefore w:val="0"/>
        <w:widowControl/>
        <w:kinsoku/>
        <w:wordWrap/>
        <w:overflowPunct/>
        <w:topLinePunct w:val="0"/>
        <w:bidi w:val="0"/>
        <w:snapToGrid/>
        <w:spacing w:after="0" w:line="240" w:lineRule="auto"/>
        <w:jc w:val="both"/>
        <w:textAlignment w:val="auto"/>
        <w:rPr>
          <w:rFonts w:hint="default" w:ascii="Times New Roman" w:hAnsi="Times New Roman" w:cs="Times New Roman"/>
          <w:b/>
          <w:bCs w:val="0"/>
          <w:iCs/>
          <w:color w:val="000000"/>
          <w:sz w:val="28"/>
          <w:szCs w:val="28"/>
          <w:lang w:val="kk-KZ"/>
        </w:rPr>
      </w:pPr>
    </w:p>
    <w:p w14:paraId="3B182E16">
      <w:pPr>
        <w:keepNext w:val="0"/>
        <w:keepLines w:val="0"/>
        <w:pageBreakBefore w:val="0"/>
        <w:kinsoku/>
        <w:wordWrap/>
        <w:overflowPunct/>
        <w:topLinePunct w:val="0"/>
        <w:bidi w:val="0"/>
        <w:adjustRightInd/>
        <w:snapToGrid/>
        <w:spacing w:line="240" w:lineRule="auto"/>
        <w:ind w:left="0" w:right="0"/>
        <w:jc w:val="center"/>
        <w:rPr>
          <w:rFonts w:hint="default" w:ascii="Times New Roman" w:hAnsi="Times New Roman" w:cs="Times New Roman"/>
          <w:bCs/>
          <w:color w:val="FF0000"/>
          <w:sz w:val="28"/>
          <w:szCs w:val="28"/>
          <w:lang w:val="kk-KZ"/>
        </w:rPr>
      </w:pPr>
      <w:r>
        <w:rPr>
          <w:rFonts w:hint="default" w:ascii="Times New Roman" w:hAnsi="Times New Roman" w:cs="Times New Roman"/>
          <w:b/>
          <w:sz w:val="28"/>
          <w:szCs w:val="28"/>
          <w:lang w:val="ru-RU"/>
        </w:rPr>
        <w:t>6</w:t>
      </w:r>
      <w:r>
        <w:rPr>
          <w:rFonts w:hint="default" w:ascii="Times New Roman" w:hAnsi="Times New Roman" w:cs="Times New Roman"/>
          <w:b/>
          <w:sz w:val="28"/>
          <w:szCs w:val="28"/>
          <w:lang w:val="kk-KZ"/>
        </w:rPr>
        <w:t>В01401 Дене шынықтыру және спорт білім беру бағдарламасы</w:t>
      </w:r>
    </w:p>
    <w:p w14:paraId="1871A2A3">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8"/>
          <w:szCs w:val="28"/>
          <w:lang w:val="kk-KZ"/>
        </w:rPr>
      </w:pPr>
    </w:p>
    <w:p w14:paraId="5A7917C3">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sz w:val="28"/>
          <w:szCs w:val="28"/>
          <w:lang w:val="kk-KZ"/>
        </w:rPr>
      </w:pPr>
    </w:p>
    <w:p w14:paraId="729177CB">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sz w:val="24"/>
          <w:szCs w:val="24"/>
          <w:lang w:val="kk-KZ"/>
        </w:rPr>
      </w:pPr>
    </w:p>
    <w:p w14:paraId="51AD8C6C">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sz w:val="24"/>
          <w:szCs w:val="24"/>
          <w:lang w:val="kk-KZ"/>
        </w:rPr>
      </w:pPr>
    </w:p>
    <w:p w14:paraId="09F0F7CF">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sz w:val="24"/>
          <w:szCs w:val="24"/>
          <w:lang w:val="kk-KZ"/>
        </w:rPr>
      </w:pPr>
    </w:p>
    <w:p w14:paraId="7C5F7B3D">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sz w:val="24"/>
          <w:szCs w:val="24"/>
          <w:lang w:val="kk-KZ"/>
        </w:rPr>
      </w:pPr>
    </w:p>
    <w:p w14:paraId="636515BE">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sz w:val="24"/>
          <w:szCs w:val="24"/>
          <w:lang w:val="kk-KZ"/>
        </w:rPr>
      </w:pPr>
    </w:p>
    <w:p w14:paraId="7A5F4036">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sz w:val="24"/>
          <w:szCs w:val="24"/>
          <w:lang w:val="kk-KZ"/>
        </w:rPr>
      </w:pPr>
    </w:p>
    <w:p w14:paraId="7607D874">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sz w:val="24"/>
          <w:szCs w:val="24"/>
          <w:lang w:val="kk-KZ"/>
        </w:rPr>
      </w:pPr>
    </w:p>
    <w:p w14:paraId="2607DFBD">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sz w:val="24"/>
          <w:szCs w:val="24"/>
          <w:lang w:val="kk-KZ"/>
        </w:rPr>
      </w:pPr>
    </w:p>
    <w:p w14:paraId="171F2A68">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sz w:val="24"/>
          <w:szCs w:val="24"/>
          <w:lang w:val="kk-KZ"/>
        </w:rPr>
      </w:pPr>
    </w:p>
    <w:p w14:paraId="21AA9BF8">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sz w:val="24"/>
          <w:szCs w:val="24"/>
          <w:lang w:val="kk-KZ"/>
        </w:rPr>
      </w:pPr>
    </w:p>
    <w:p w14:paraId="292E37CF">
      <w:pPr>
        <w:keepNext w:val="0"/>
        <w:keepLines w:val="0"/>
        <w:pageBreakBefore w:val="0"/>
        <w:widowControl/>
        <w:kinsoku/>
        <w:wordWrap/>
        <w:overflowPunct/>
        <w:topLinePunct w:val="0"/>
        <w:autoSpaceDN w:val="0"/>
        <w:bidi w:val="0"/>
        <w:snapToGrid/>
        <w:spacing w:after="0" w:line="240" w:lineRule="auto"/>
        <w:textAlignment w:val="auto"/>
        <w:rPr>
          <w:rFonts w:hint="default" w:ascii="Times New Roman" w:hAnsi="Times New Roman" w:eastAsia="Times New Roman" w:cs="Times New Roman"/>
          <w:sz w:val="24"/>
          <w:szCs w:val="24"/>
          <w:lang w:val="kk-KZ"/>
        </w:rPr>
      </w:pPr>
    </w:p>
    <w:p w14:paraId="6D1FDB4F">
      <w:pPr>
        <w:keepNext w:val="0"/>
        <w:keepLines w:val="0"/>
        <w:pageBreakBefore w:val="0"/>
        <w:widowControl/>
        <w:kinsoku/>
        <w:wordWrap/>
        <w:overflowPunct/>
        <w:topLinePunct w:val="0"/>
        <w:autoSpaceDN w:val="0"/>
        <w:bidi w:val="0"/>
        <w:snapToGrid/>
        <w:spacing w:after="0" w:line="240" w:lineRule="auto"/>
        <w:textAlignment w:val="auto"/>
        <w:rPr>
          <w:rFonts w:hint="default" w:ascii="Times New Roman" w:hAnsi="Times New Roman" w:eastAsia="Times New Roman" w:cs="Times New Roman"/>
          <w:sz w:val="24"/>
          <w:szCs w:val="24"/>
          <w:lang w:val="kk-KZ"/>
        </w:rPr>
      </w:pPr>
    </w:p>
    <w:p w14:paraId="7A2D611A">
      <w:pPr>
        <w:keepNext w:val="0"/>
        <w:keepLines w:val="0"/>
        <w:pageBreakBefore w:val="0"/>
        <w:widowControl/>
        <w:kinsoku/>
        <w:wordWrap/>
        <w:overflowPunct/>
        <w:topLinePunct w:val="0"/>
        <w:autoSpaceDN w:val="0"/>
        <w:bidi w:val="0"/>
        <w:snapToGrid/>
        <w:spacing w:after="0" w:line="240" w:lineRule="auto"/>
        <w:textAlignment w:val="auto"/>
        <w:rPr>
          <w:rFonts w:hint="default" w:ascii="Times New Roman" w:hAnsi="Times New Roman" w:eastAsia="Times New Roman" w:cs="Times New Roman"/>
          <w:sz w:val="24"/>
          <w:szCs w:val="24"/>
          <w:lang w:val="kk-KZ"/>
        </w:rPr>
      </w:pPr>
    </w:p>
    <w:p w14:paraId="39F328F1">
      <w:pPr>
        <w:keepNext w:val="0"/>
        <w:keepLines w:val="0"/>
        <w:pageBreakBefore w:val="0"/>
        <w:widowControl/>
        <w:kinsoku/>
        <w:wordWrap/>
        <w:overflowPunct/>
        <w:topLinePunct w:val="0"/>
        <w:autoSpaceDN w:val="0"/>
        <w:bidi w:val="0"/>
        <w:snapToGrid/>
        <w:spacing w:after="0" w:line="240" w:lineRule="auto"/>
        <w:textAlignment w:val="auto"/>
        <w:rPr>
          <w:rFonts w:hint="default" w:ascii="Times New Roman" w:hAnsi="Times New Roman" w:eastAsia="Times New Roman" w:cs="Times New Roman"/>
          <w:sz w:val="24"/>
          <w:szCs w:val="24"/>
          <w:lang w:val="kk-KZ"/>
        </w:rPr>
      </w:pPr>
    </w:p>
    <w:p w14:paraId="40768130">
      <w:pPr>
        <w:keepNext w:val="0"/>
        <w:keepLines w:val="0"/>
        <w:pageBreakBefore w:val="0"/>
        <w:widowControl/>
        <w:kinsoku/>
        <w:wordWrap/>
        <w:overflowPunct/>
        <w:topLinePunct w:val="0"/>
        <w:autoSpaceDN w:val="0"/>
        <w:bidi w:val="0"/>
        <w:snapToGrid/>
        <w:spacing w:after="0" w:line="240" w:lineRule="auto"/>
        <w:textAlignment w:val="auto"/>
        <w:rPr>
          <w:rFonts w:hint="default" w:ascii="Times New Roman" w:hAnsi="Times New Roman" w:eastAsia="Times New Roman" w:cs="Times New Roman"/>
          <w:sz w:val="24"/>
          <w:szCs w:val="24"/>
          <w:lang w:val="kk-KZ"/>
        </w:rPr>
      </w:pPr>
    </w:p>
    <w:p w14:paraId="1D46EDE6">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b/>
          <w:sz w:val="24"/>
          <w:szCs w:val="24"/>
          <w:lang w:val="kk-KZ"/>
        </w:rPr>
      </w:pPr>
    </w:p>
    <w:p w14:paraId="452153C4">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b/>
          <w:sz w:val="24"/>
          <w:szCs w:val="24"/>
          <w:lang w:val="kk-KZ"/>
        </w:rPr>
      </w:pPr>
    </w:p>
    <w:p w14:paraId="2A975D6C">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b/>
          <w:sz w:val="24"/>
          <w:szCs w:val="24"/>
          <w:lang w:val="kk-KZ"/>
        </w:rPr>
      </w:pPr>
    </w:p>
    <w:p w14:paraId="5519B387">
      <w:pPr>
        <w:keepNext w:val="0"/>
        <w:keepLines w:val="0"/>
        <w:pageBreakBefore w:val="0"/>
        <w:widowControl/>
        <w:kinsoku/>
        <w:wordWrap/>
        <w:overflowPunct/>
        <w:topLinePunct w:val="0"/>
        <w:autoSpaceDN w:val="0"/>
        <w:bidi w:val="0"/>
        <w:snapToGrid/>
        <w:spacing w:after="0" w:line="240" w:lineRule="auto"/>
        <w:textAlignment w:val="auto"/>
        <w:rPr>
          <w:rFonts w:hint="default" w:ascii="Times New Roman" w:hAnsi="Times New Roman" w:eastAsia="Times New Roman" w:cs="Times New Roman"/>
          <w:b/>
          <w:sz w:val="24"/>
          <w:szCs w:val="24"/>
          <w:lang w:val="kk-KZ"/>
        </w:rPr>
      </w:pPr>
    </w:p>
    <w:p w14:paraId="7C7CDDA1">
      <w:pPr>
        <w:keepNext w:val="0"/>
        <w:keepLines w:val="0"/>
        <w:pageBreakBefore w:val="0"/>
        <w:widowControl/>
        <w:kinsoku/>
        <w:wordWrap/>
        <w:overflowPunct/>
        <w:topLinePunct w:val="0"/>
        <w:autoSpaceDN w:val="0"/>
        <w:bidi w:val="0"/>
        <w:snapToGrid/>
        <w:spacing w:after="0" w:line="240" w:lineRule="auto"/>
        <w:textAlignment w:val="auto"/>
        <w:rPr>
          <w:rFonts w:hint="default" w:ascii="Times New Roman" w:hAnsi="Times New Roman" w:eastAsia="Times New Roman" w:cs="Times New Roman"/>
          <w:b/>
          <w:sz w:val="24"/>
          <w:szCs w:val="24"/>
          <w:lang w:val="kk-KZ"/>
        </w:rPr>
      </w:pPr>
    </w:p>
    <w:p w14:paraId="4799DF73">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b/>
          <w:sz w:val="24"/>
          <w:szCs w:val="24"/>
          <w:lang w:val="kk-KZ"/>
        </w:rPr>
      </w:pPr>
    </w:p>
    <w:p w14:paraId="1D2AA804">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b/>
          <w:sz w:val="24"/>
          <w:szCs w:val="24"/>
          <w:lang w:val="kk-KZ"/>
        </w:rPr>
      </w:pPr>
    </w:p>
    <w:p w14:paraId="252EFBFF">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b/>
          <w:sz w:val="24"/>
          <w:szCs w:val="24"/>
          <w:lang w:val="kk-KZ"/>
        </w:rPr>
      </w:pPr>
    </w:p>
    <w:p w14:paraId="34A8DABD">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b/>
          <w:sz w:val="24"/>
          <w:szCs w:val="24"/>
          <w:lang w:val="kk-KZ"/>
        </w:rPr>
      </w:pPr>
    </w:p>
    <w:p w14:paraId="614E3478">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b/>
          <w:sz w:val="24"/>
          <w:szCs w:val="24"/>
          <w:lang w:val="kk-KZ"/>
        </w:rPr>
      </w:pPr>
    </w:p>
    <w:p w14:paraId="254BA498">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b/>
          <w:sz w:val="24"/>
          <w:szCs w:val="24"/>
          <w:lang w:val="kk-KZ"/>
        </w:rPr>
      </w:pPr>
    </w:p>
    <w:p w14:paraId="0BE7BC33">
      <w:pPr>
        <w:keepNext w:val="0"/>
        <w:keepLines w:val="0"/>
        <w:pageBreakBefore w:val="0"/>
        <w:widowControl/>
        <w:kinsoku/>
        <w:wordWrap/>
        <w:overflowPunct/>
        <w:topLinePunct w:val="0"/>
        <w:autoSpaceDN w:val="0"/>
        <w:bidi w:val="0"/>
        <w:snapToGrid/>
        <w:spacing w:after="0" w:line="240" w:lineRule="auto"/>
        <w:jc w:val="both"/>
        <w:textAlignment w:val="auto"/>
        <w:rPr>
          <w:rFonts w:hint="default" w:ascii="Times New Roman" w:hAnsi="Times New Roman" w:eastAsia="Times New Roman" w:cs="Times New Roman"/>
          <w:b/>
          <w:sz w:val="24"/>
          <w:szCs w:val="24"/>
          <w:lang w:val="kk-KZ"/>
        </w:rPr>
      </w:pPr>
    </w:p>
    <w:p w14:paraId="689D12D4">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b/>
          <w:sz w:val="24"/>
          <w:szCs w:val="24"/>
          <w:lang w:val="kk-KZ"/>
        </w:rPr>
      </w:pPr>
      <w:r>
        <w:rPr>
          <w:rFonts w:hint="default" w:ascii="Times New Roman" w:hAnsi="Times New Roman" w:eastAsia="Times New Roman" w:cs="Times New Roman"/>
          <w:b/>
          <w:sz w:val="24"/>
          <w:szCs w:val="24"/>
          <w:lang w:val="kk-KZ"/>
        </w:rPr>
        <w:t>Алматы, 2025</w:t>
      </w:r>
    </w:p>
    <w:p w14:paraId="55A42B89">
      <w:pPr>
        <w:keepNext w:val="0"/>
        <w:keepLines w:val="0"/>
        <w:pageBreakBefore w:val="0"/>
        <w:widowControl/>
        <w:kinsoku/>
        <w:wordWrap/>
        <w:overflowPunct/>
        <w:topLinePunct w:val="0"/>
        <w:autoSpaceDE w:val="0"/>
        <w:autoSpaceDN w:val="0"/>
        <w:bidi w:val="0"/>
        <w:adjustRightInd w:val="0"/>
        <w:snapToGrid/>
        <w:spacing w:after="0" w:line="240" w:lineRule="auto"/>
        <w:jc w:val="center"/>
        <w:textAlignment w:val="auto"/>
        <w:rPr>
          <w:rFonts w:hint="default" w:ascii="Times New Roman" w:hAnsi="Times New Roman" w:eastAsia="SimSun" w:cs="Times New Roman"/>
          <w:b/>
          <w:bCs/>
          <w:i w:val="0"/>
          <w:iCs w:val="0"/>
          <w:caps w:val="0"/>
          <w:color w:val="000000"/>
          <w:spacing w:val="0"/>
          <w:kern w:val="0"/>
          <w:sz w:val="28"/>
          <w:szCs w:val="28"/>
          <w:lang w:val="en-US" w:eastAsia="zh-CN" w:bidi="ar"/>
        </w:rPr>
      </w:pPr>
      <w:r>
        <w:rPr>
          <w:rFonts w:hint="default" w:ascii="Times New Roman" w:hAnsi="Times New Roman" w:eastAsia="SimSun" w:cs="Times New Roman"/>
          <w:b/>
          <w:bCs/>
          <w:i w:val="0"/>
          <w:iCs w:val="0"/>
          <w:caps w:val="0"/>
          <w:color w:val="000000"/>
          <w:spacing w:val="0"/>
          <w:kern w:val="0"/>
          <w:sz w:val="28"/>
          <w:szCs w:val="28"/>
          <w:lang w:val="kk-KZ" w:eastAsia="zh-CN" w:bidi="ar"/>
        </w:rPr>
        <w:t xml:space="preserve">96020 </w:t>
      </w:r>
      <w:r>
        <w:rPr>
          <w:rFonts w:hint="default" w:ascii="Times New Roman" w:hAnsi="Times New Roman" w:eastAsia="SimSun" w:cs="Times New Roman"/>
          <w:b/>
          <w:bCs/>
          <w:i w:val="0"/>
          <w:iCs w:val="0"/>
          <w:caps w:val="0"/>
          <w:color w:val="000000"/>
          <w:spacing w:val="0"/>
          <w:kern w:val="0"/>
          <w:sz w:val="28"/>
          <w:szCs w:val="28"/>
          <w:lang w:val="en-US" w:eastAsia="zh-CN" w:bidi="ar"/>
        </w:rPr>
        <w:t>Педагогика</w:t>
      </w:r>
    </w:p>
    <w:p w14:paraId="295E269C">
      <w:pPr>
        <w:keepNext w:val="0"/>
        <w:keepLines w:val="0"/>
        <w:pageBreakBefore w:val="0"/>
        <w:widowControl/>
        <w:kinsoku/>
        <w:wordWrap/>
        <w:overflowPunct/>
        <w:topLinePunct w:val="0"/>
        <w:autoSpaceDE w:val="0"/>
        <w:autoSpaceDN w:val="0"/>
        <w:bidi w:val="0"/>
        <w:adjustRightInd w:val="0"/>
        <w:snapToGrid/>
        <w:spacing w:after="0" w:line="240" w:lineRule="auto"/>
        <w:jc w:val="center"/>
        <w:textAlignment w:val="auto"/>
        <w:rPr>
          <w:rFonts w:hint="default" w:ascii="Times New Roman" w:hAnsi="Times New Roman" w:eastAsia="SimSun" w:cs="Times New Roman"/>
          <w:b/>
          <w:bCs/>
          <w:i w:val="0"/>
          <w:iCs w:val="0"/>
          <w:caps w:val="0"/>
          <w:color w:val="000000"/>
          <w:spacing w:val="0"/>
          <w:kern w:val="0"/>
          <w:sz w:val="28"/>
          <w:szCs w:val="28"/>
          <w:lang w:val="kk-KZ" w:eastAsia="zh-CN" w:bidi="ar"/>
        </w:rPr>
      </w:pPr>
    </w:p>
    <w:p w14:paraId="5CA7DE96">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sz w:val="24"/>
          <w:szCs w:val="24"/>
          <w:lang w:val="kk-KZ"/>
        </w:rPr>
      </w:pPr>
      <w:r>
        <w:rPr>
          <w:rFonts w:hint="default" w:ascii="Times New Roman" w:hAnsi="Times New Roman" w:eastAsia="Times New Roman" w:cs="Times New Roman"/>
          <w:b/>
          <w:bCs w:val="0"/>
          <w:sz w:val="24"/>
          <w:szCs w:val="24"/>
          <w:lang w:val="kk-KZ"/>
        </w:rPr>
        <w:t xml:space="preserve">  ПӘНІНЕН     СЕМИНАР САБАҚТАРЫНА ДАЙЫНДАЛУДЫҢ ЖОСПАРЫ   ЖӘНЕ ӘДІСТЕМЕЛІК ҰСЫНЫСТАР</w:t>
      </w:r>
    </w:p>
    <w:p w14:paraId="20A16EF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sz w:val="24"/>
          <w:szCs w:val="24"/>
          <w:lang w:val="kk-KZ"/>
        </w:rPr>
      </w:pPr>
    </w:p>
    <w:tbl>
      <w:tblPr>
        <w:tblStyle w:val="7"/>
        <w:tblW w:w="10629" w:type="dxa"/>
        <w:tblInd w:w="-85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629"/>
      </w:tblGrid>
      <w:tr w14:paraId="6FC06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8" w:hRule="atLeast"/>
        </w:trPr>
        <w:tc>
          <w:tcPr>
            <w:tcW w:w="10629" w:type="dxa"/>
            <w:noWrap w:val="0"/>
            <w:vAlign w:val="top"/>
          </w:tcPr>
          <w:p w14:paraId="0017BB3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bidi w:val="0"/>
              <w:adjustRightInd/>
              <w:snapToGrid/>
              <w:spacing w:after="0" w:line="240" w:lineRule="auto"/>
              <w:ind w:left="0" w:right="0" w:firstLine="600" w:firstLineChars="250"/>
              <w:jc w:val="both"/>
              <w:textAlignment w:val="auto"/>
              <w:rPr>
                <w:rFonts w:hint="default" w:ascii="Times New Roman" w:hAnsi="Times New Roman" w:cs="Times New Roman"/>
                <w:sz w:val="24"/>
                <w:szCs w:val="24"/>
                <w:lang w:val="kk-KZ" w:eastAsia="ru-RU"/>
              </w:rPr>
            </w:pPr>
            <w:r>
              <w:rPr>
                <w:rFonts w:hint="default" w:ascii="Times New Roman" w:hAnsi="Times New Roman" w:cs="Times New Roman"/>
                <w:b/>
                <w:sz w:val="24"/>
                <w:szCs w:val="24"/>
                <w:lang w:val="kk-KZ"/>
              </w:rPr>
              <w:t>СС</w:t>
            </w:r>
            <w:r>
              <w:rPr>
                <w:rFonts w:hint="default" w:ascii="Times New Roman" w:hAnsi="Times New Roman" w:cs="Times New Roman"/>
                <w:b/>
                <w:sz w:val="24"/>
                <w:szCs w:val="24"/>
              </w:rPr>
              <w:t xml:space="preserve"> 1. </w:t>
            </w:r>
            <w:r>
              <w:rPr>
                <w:rFonts w:hint="default" w:ascii="Times New Roman" w:hAnsi="Times New Roman" w:cs="Times New Roman"/>
                <w:sz w:val="24"/>
                <w:szCs w:val="24"/>
                <w:lang w:eastAsia="ru-RU"/>
              </w:rPr>
              <w:t>П</w:t>
            </w:r>
            <w:r>
              <w:rPr>
                <w:rFonts w:hint="default" w:ascii="Times New Roman" w:hAnsi="Times New Roman" w:cs="Times New Roman"/>
                <w:sz w:val="24"/>
                <w:szCs w:val="24"/>
                <w:lang w:val="kk-KZ" w:eastAsia="ru-RU"/>
              </w:rPr>
              <w:t>едагогика пәні және оның міндеттері.</w:t>
            </w:r>
            <w:r>
              <w:rPr>
                <w:rFonts w:hint="default" w:ascii="Times New Roman" w:hAnsi="Times New Roman" w:cs="Times New Roman"/>
                <w:sz w:val="24"/>
                <w:szCs w:val="24"/>
                <w:lang w:eastAsia="ru-RU"/>
              </w:rPr>
              <w:t xml:space="preserve"> Педагогика-</w:t>
            </w:r>
            <w:r>
              <w:rPr>
                <w:rFonts w:hint="default" w:ascii="Times New Roman" w:hAnsi="Times New Roman" w:cs="Times New Roman"/>
                <w:sz w:val="24"/>
                <w:szCs w:val="24"/>
                <w:lang w:val="kk-KZ" w:eastAsia="ru-RU"/>
              </w:rPr>
              <w:t xml:space="preserve">тәрбие </w:t>
            </w:r>
            <w:r>
              <w:rPr>
                <w:rFonts w:hint="default" w:ascii="Times New Roman" w:hAnsi="Times New Roman" w:cs="Times New Roman"/>
                <w:sz w:val="24"/>
                <w:szCs w:val="24"/>
                <w:lang w:eastAsia="ru-RU"/>
              </w:rPr>
              <w:t xml:space="preserve"> туралы ғылым</w:t>
            </w:r>
            <w:r>
              <w:rPr>
                <w:rFonts w:hint="default" w:ascii="Times New Roman" w:hAnsi="Times New Roman" w:cs="Times New Roman"/>
                <w:sz w:val="24"/>
                <w:szCs w:val="24"/>
                <w:lang w:val="kk-KZ" w:eastAsia="ru-RU"/>
              </w:rPr>
              <w:t>. Инфографика</w:t>
            </w:r>
          </w:p>
          <w:p w14:paraId="79A489D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after="0" w:line="240" w:lineRule="auto"/>
              <w:ind w:left="360"/>
              <w:jc w:val="both"/>
              <w:textAlignment w:val="auto"/>
              <w:rPr>
                <w:rFonts w:hint="default" w:ascii="Times New Roman" w:hAnsi="Times New Roman" w:cs="Times New Roman"/>
                <w:sz w:val="24"/>
                <w:szCs w:val="24"/>
                <w:lang w:val="kk-KZ" w:eastAsia="ru-RU"/>
              </w:rPr>
            </w:pPr>
            <w:r>
              <w:rPr>
                <w:rFonts w:hint="default" w:ascii="Times New Roman" w:hAnsi="Times New Roman" w:cs="Times New Roman"/>
                <w:b/>
                <w:bCs/>
                <w:sz w:val="24"/>
                <w:szCs w:val="24"/>
                <w:lang w:val="kk-KZ"/>
              </w:rPr>
              <w:t>Сабақ  түрі – пресс-конференция</w:t>
            </w:r>
            <w:r>
              <w:rPr>
                <w:rFonts w:hint="default" w:ascii="Times New Roman" w:hAnsi="Times New Roman" w:cs="Times New Roman"/>
                <w:sz w:val="24"/>
                <w:szCs w:val="24"/>
                <w:lang w:val="kk-KZ"/>
              </w:rPr>
              <w:t xml:space="preserve"> (</w:t>
            </w:r>
            <w:r>
              <w:rPr>
                <w:rFonts w:hint="default" w:ascii="Times New Roman" w:hAnsi="Times New Roman" w:cs="Times New Roman"/>
                <w:bCs/>
                <w:iCs/>
                <w:sz w:val="24"/>
                <w:szCs w:val="24"/>
                <w:lang w:val="kk-KZ"/>
              </w:rPr>
              <w:t>талқылау, ауызша шағын хабарлама, презентация, конспектіні тексеру)</w:t>
            </w:r>
          </w:p>
          <w:p w14:paraId="482D437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bidi w:val="0"/>
              <w:adjustRightInd/>
              <w:snapToGrid/>
              <w:spacing w:after="0" w:line="240" w:lineRule="auto"/>
              <w:ind w:left="0" w:right="0" w:firstLine="600" w:firstLineChars="250"/>
              <w:jc w:val="both"/>
              <w:textAlignment w:val="auto"/>
              <w:rPr>
                <w:rFonts w:hint="default" w:ascii="Times New Roman" w:hAnsi="Times New Roman" w:cs="Times New Roman"/>
                <w:bCs/>
                <w:iCs/>
                <w:sz w:val="24"/>
                <w:szCs w:val="24"/>
                <w:highlight w:val="none"/>
                <w:lang w:val="kk-KZ"/>
              </w:rPr>
            </w:pPr>
            <w:r>
              <w:rPr>
                <w:rFonts w:hint="default" w:ascii="Times New Roman" w:hAnsi="Times New Roman" w:cs="Times New Roman"/>
                <w:i/>
                <w:sz w:val="24"/>
                <w:szCs w:val="24"/>
                <w:highlight w:val="none"/>
                <w:lang w:val="kk-KZ"/>
              </w:rPr>
              <w:t>Оқытудың әдістемесі мен формасы:</w:t>
            </w:r>
            <w:r>
              <w:rPr>
                <w:rFonts w:hint="default" w:ascii="Times New Roman" w:hAnsi="Times New Roman" w:cs="Times New Roman"/>
                <w:sz w:val="24"/>
                <w:szCs w:val="24"/>
                <w:highlight w:val="none"/>
                <w:lang w:val="kk-KZ"/>
              </w:rPr>
              <w:t xml:space="preserve"> семинар (</w:t>
            </w:r>
            <w:r>
              <w:rPr>
                <w:rFonts w:hint="default" w:ascii="Times New Roman" w:hAnsi="Times New Roman" w:cs="Times New Roman"/>
                <w:bCs/>
                <w:iCs/>
                <w:sz w:val="24"/>
                <w:szCs w:val="24"/>
                <w:highlight w:val="none"/>
                <w:lang w:val="kk-KZ"/>
              </w:rPr>
              <w:t>талқылау, ауызша шағын хабарлама, презентация, конспектіні тексеру)</w:t>
            </w:r>
          </w:p>
          <w:p w14:paraId="6E287B7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bidi w:val="0"/>
              <w:adjustRightInd/>
              <w:snapToGrid/>
              <w:spacing w:after="0" w:line="240" w:lineRule="auto"/>
              <w:ind w:left="0" w:right="0" w:firstLine="600" w:firstLineChars="250"/>
              <w:jc w:val="both"/>
              <w:textAlignment w:val="auto"/>
              <w:rPr>
                <w:rFonts w:hint="default" w:ascii="Times New Roman" w:hAnsi="Times New Roman" w:cs="Times New Roman"/>
                <w:bCs/>
                <w:iCs/>
                <w:sz w:val="24"/>
                <w:szCs w:val="24"/>
                <w:highlight w:val="none"/>
                <w:lang w:val="kk-KZ" w:eastAsia="ru-RU"/>
              </w:rPr>
            </w:pPr>
          </w:p>
          <w:p w14:paraId="01DCC7D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bidi w:val="0"/>
              <w:adjustRightInd/>
              <w:snapToGrid/>
              <w:spacing w:after="0" w:line="240" w:lineRule="auto"/>
              <w:ind w:left="0" w:right="0" w:firstLine="600" w:firstLineChars="250"/>
              <w:jc w:val="both"/>
              <w:textAlignment w:val="auto"/>
              <w:rPr>
                <w:rFonts w:hint="default" w:ascii="Times New Roman" w:hAnsi="Times New Roman" w:cs="Times New Roman"/>
                <w:bCs/>
                <w:iCs/>
                <w:sz w:val="24"/>
                <w:szCs w:val="24"/>
                <w:highlight w:val="none"/>
                <w:lang w:val="kk-KZ" w:eastAsia="ru-RU"/>
              </w:rPr>
            </w:pPr>
          </w:p>
        </w:tc>
      </w:tr>
      <w:tr w14:paraId="20D54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0629" w:type="dxa"/>
            <w:noWrap w:val="0"/>
            <w:vAlign w:val="top"/>
          </w:tcPr>
          <w:p w14:paraId="5AEFB0A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bidi w:val="0"/>
              <w:adjustRightInd/>
              <w:snapToGrid/>
              <w:spacing w:after="0" w:line="240" w:lineRule="auto"/>
              <w:ind w:left="0" w:right="0" w:firstLine="600" w:firstLineChars="250"/>
              <w:jc w:val="both"/>
              <w:textAlignment w:val="auto"/>
              <w:rPr>
                <w:rFonts w:hint="default" w:ascii="Times New Roman" w:hAnsi="Times New Roman" w:cs="Times New Roman"/>
                <w:sz w:val="24"/>
                <w:szCs w:val="24"/>
                <w:lang w:val="kk-KZ" w:eastAsia="ru-RU"/>
              </w:rPr>
            </w:pPr>
            <w:r>
              <w:rPr>
                <w:rFonts w:hint="default" w:ascii="Times New Roman" w:hAnsi="Times New Roman" w:cs="Times New Roman"/>
                <w:b/>
                <w:sz w:val="24"/>
                <w:szCs w:val="24"/>
                <w:lang w:val="kk-KZ"/>
              </w:rPr>
              <w:t xml:space="preserve">СС </w:t>
            </w:r>
            <w:r>
              <w:rPr>
                <w:rFonts w:hint="default" w:ascii="Times New Roman" w:hAnsi="Times New Roman" w:cs="Times New Roman"/>
                <w:b/>
                <w:sz w:val="24"/>
                <w:szCs w:val="24"/>
              </w:rPr>
              <w:t>2.</w:t>
            </w:r>
            <w:r>
              <w:rPr>
                <w:rFonts w:hint="default" w:ascii="Times New Roman" w:hAnsi="Times New Roman" w:cs="Times New Roman"/>
                <w:sz w:val="24"/>
                <w:szCs w:val="24"/>
              </w:rPr>
              <w:t xml:space="preserve"> </w:t>
            </w:r>
            <w:r>
              <w:rPr>
                <w:rFonts w:hint="default" w:ascii="Times New Roman" w:hAnsi="Times New Roman" w:cs="Times New Roman"/>
                <w:sz w:val="24"/>
                <w:szCs w:val="24"/>
                <w:lang w:val="kk-KZ"/>
              </w:rPr>
              <w:t xml:space="preserve"> </w:t>
            </w:r>
            <w:r>
              <w:rPr>
                <w:rFonts w:hint="default" w:ascii="Times New Roman" w:hAnsi="Times New Roman" w:cs="Times New Roman"/>
                <w:sz w:val="24"/>
                <w:szCs w:val="24"/>
                <w:lang w:val="kk-KZ" w:eastAsia="ru-RU"/>
              </w:rPr>
              <w:t>Зерттеу әдістерінің классификациясы</w:t>
            </w:r>
          </w:p>
          <w:p w14:paraId="09A9965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after="0" w:line="240" w:lineRule="auto"/>
              <w:ind w:firstLine="840" w:firstLineChars="350"/>
              <w:jc w:val="both"/>
              <w:textAlignment w:val="auto"/>
              <w:rPr>
                <w:rFonts w:hint="default" w:ascii="Times New Roman" w:hAnsi="Times New Roman" w:cs="Times New Roman"/>
                <w:sz w:val="24"/>
                <w:szCs w:val="24"/>
                <w:lang w:val="kk-KZ" w:eastAsia="ru-RU"/>
              </w:rPr>
            </w:pPr>
            <w:r>
              <w:rPr>
                <w:rFonts w:hint="default" w:ascii="Times New Roman" w:hAnsi="Times New Roman" w:cs="Times New Roman"/>
                <w:b/>
                <w:bCs/>
                <w:sz w:val="24"/>
                <w:szCs w:val="24"/>
                <w:lang w:val="kk-KZ"/>
              </w:rPr>
              <w:t xml:space="preserve">Сабақ түрі – шығармашылық жұмыс. </w:t>
            </w:r>
            <w:r>
              <w:rPr>
                <w:rFonts w:hint="default" w:ascii="Times New Roman" w:hAnsi="Times New Roman" w:cs="Times New Roman"/>
                <w:sz w:val="24"/>
                <w:szCs w:val="24"/>
                <w:lang w:val="kk-KZ"/>
              </w:rPr>
              <w:t>пікірталас (</w:t>
            </w:r>
            <w:r>
              <w:rPr>
                <w:rFonts w:hint="default" w:ascii="Times New Roman" w:hAnsi="Times New Roman" w:cs="Times New Roman"/>
                <w:bCs/>
                <w:iCs/>
                <w:sz w:val="24"/>
                <w:szCs w:val="24"/>
                <w:lang w:val="kk-KZ"/>
              </w:rPr>
              <w:t>салыстырмалы талдау, шағын хабарлама)</w:t>
            </w:r>
          </w:p>
          <w:p w14:paraId="1465CAB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bidi w:val="0"/>
              <w:adjustRightInd/>
              <w:snapToGrid/>
              <w:spacing w:after="0" w:line="240" w:lineRule="auto"/>
              <w:ind w:left="0" w:right="0" w:firstLine="720" w:firstLineChars="300"/>
              <w:jc w:val="both"/>
              <w:textAlignment w:val="auto"/>
              <w:rPr>
                <w:rFonts w:hint="default" w:ascii="Times New Roman" w:hAnsi="Times New Roman" w:cs="Times New Roman"/>
                <w:bCs/>
                <w:iCs/>
                <w:sz w:val="24"/>
                <w:szCs w:val="24"/>
                <w:highlight w:val="none"/>
                <w:lang w:val="kk-KZ"/>
              </w:rPr>
            </w:pPr>
            <w:r>
              <w:rPr>
                <w:rFonts w:hint="default" w:ascii="Times New Roman" w:hAnsi="Times New Roman" w:cs="Times New Roman"/>
                <w:i/>
                <w:sz w:val="24"/>
                <w:szCs w:val="24"/>
                <w:highlight w:val="none"/>
                <w:lang w:val="kk-KZ"/>
              </w:rPr>
              <w:t>Оқытудың әдістемесі мен формасы:</w:t>
            </w:r>
            <w:r>
              <w:rPr>
                <w:rFonts w:hint="default" w:ascii="Times New Roman" w:hAnsi="Times New Roman" w:cs="Times New Roman"/>
                <w:sz w:val="24"/>
                <w:szCs w:val="24"/>
                <w:highlight w:val="none"/>
                <w:lang w:val="kk-KZ"/>
              </w:rPr>
              <w:t xml:space="preserve"> семинар-пікірталас (</w:t>
            </w:r>
            <w:r>
              <w:rPr>
                <w:rFonts w:hint="default" w:ascii="Times New Roman" w:hAnsi="Times New Roman" w:cs="Times New Roman"/>
                <w:bCs/>
                <w:iCs/>
                <w:sz w:val="24"/>
                <w:szCs w:val="24"/>
                <w:highlight w:val="none"/>
                <w:lang w:val="kk-KZ"/>
              </w:rPr>
              <w:t>салыстырмалы талдау, шағын хабарлама)</w:t>
            </w:r>
          </w:p>
          <w:p w14:paraId="0C3752E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bidi w:val="0"/>
              <w:adjustRightInd/>
              <w:snapToGrid/>
              <w:spacing w:after="0" w:line="240" w:lineRule="auto"/>
              <w:ind w:left="0" w:right="0" w:firstLine="720" w:firstLineChars="300"/>
              <w:jc w:val="both"/>
              <w:textAlignment w:val="auto"/>
              <w:rPr>
                <w:rFonts w:hint="default" w:ascii="Times New Roman" w:hAnsi="Times New Roman" w:cs="Times New Roman"/>
                <w:bCs/>
                <w:iCs/>
                <w:sz w:val="24"/>
                <w:szCs w:val="24"/>
                <w:highlight w:val="none"/>
                <w:lang w:val="kk-KZ" w:eastAsia="ru-RU"/>
              </w:rPr>
            </w:pPr>
          </w:p>
          <w:p w14:paraId="20034ED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bidi w:val="0"/>
              <w:adjustRightInd/>
              <w:snapToGrid/>
              <w:spacing w:after="0" w:line="240" w:lineRule="auto"/>
              <w:ind w:left="0" w:right="0" w:firstLine="720" w:firstLineChars="300"/>
              <w:jc w:val="both"/>
              <w:textAlignment w:val="auto"/>
              <w:rPr>
                <w:rFonts w:hint="default" w:ascii="Times New Roman" w:hAnsi="Times New Roman" w:cs="Times New Roman"/>
                <w:bCs/>
                <w:iCs/>
                <w:sz w:val="24"/>
                <w:szCs w:val="24"/>
                <w:highlight w:val="none"/>
                <w:lang w:val="kk-KZ" w:eastAsia="ru-RU"/>
              </w:rPr>
            </w:pPr>
          </w:p>
        </w:tc>
      </w:tr>
      <w:tr w14:paraId="6F56C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5" w:hRule="atLeast"/>
        </w:trPr>
        <w:tc>
          <w:tcPr>
            <w:tcW w:w="10629" w:type="dxa"/>
            <w:noWrap w:val="0"/>
            <w:vAlign w:val="top"/>
          </w:tcPr>
          <w:p w14:paraId="70FAE56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bidi w:val="0"/>
              <w:adjustRightInd/>
              <w:snapToGrid/>
              <w:spacing w:after="0" w:line="240" w:lineRule="auto"/>
              <w:ind w:right="0" w:firstLine="600" w:firstLineChars="250"/>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lang w:val="kk-KZ"/>
              </w:rPr>
              <w:t>СС</w:t>
            </w:r>
            <w:r>
              <w:rPr>
                <w:rFonts w:hint="default" w:ascii="Times New Roman" w:hAnsi="Times New Roman" w:cs="Times New Roman"/>
                <w:b/>
                <w:sz w:val="24"/>
                <w:szCs w:val="24"/>
              </w:rPr>
              <w:t xml:space="preserve"> 3.</w:t>
            </w:r>
            <w:r>
              <w:rPr>
                <w:rFonts w:hint="default" w:ascii="Times New Roman" w:hAnsi="Times New Roman" w:cs="Times New Roman"/>
                <w:sz w:val="24"/>
                <w:szCs w:val="24"/>
              </w:rPr>
              <w:t xml:space="preserve"> Әрекет даму факторы ретінде. (Эмпирикалық зерттеу әдісі негізінде дәлелдеу)</w:t>
            </w:r>
          </w:p>
          <w:p w14:paraId="10C4DEB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after="0" w:line="240" w:lineRule="auto"/>
              <w:jc w:val="both"/>
              <w:textAlignment w:val="auto"/>
              <w:rPr>
                <w:rFonts w:hint="default" w:ascii="Times New Roman" w:hAnsi="Times New Roman" w:eastAsia="Calibri" w:cs="Times New Roman"/>
                <w:b/>
                <w:sz w:val="24"/>
                <w:szCs w:val="24"/>
                <w:lang w:val="kk-KZ" w:eastAsia="en-US"/>
              </w:rPr>
            </w:pPr>
            <w:r>
              <w:rPr>
                <w:rFonts w:hint="default" w:ascii="Times New Roman" w:hAnsi="Times New Roman" w:cs="Times New Roman"/>
                <w:b/>
                <w:bCs/>
                <w:sz w:val="24"/>
                <w:szCs w:val="24"/>
                <w:lang w:val="kk-KZ"/>
              </w:rPr>
              <w:t>Сабақ түрі</w:t>
            </w:r>
            <w:r>
              <w:rPr>
                <w:rFonts w:hint="default" w:ascii="Times New Roman" w:hAnsi="Times New Roman" w:cs="Times New Roman"/>
                <w:i/>
                <w:sz w:val="24"/>
                <w:szCs w:val="24"/>
                <w:lang w:val="kk-KZ"/>
              </w:rPr>
              <w:t>:</w:t>
            </w:r>
            <w:r>
              <w:rPr>
                <w:rFonts w:hint="default" w:ascii="Times New Roman" w:hAnsi="Times New Roman" w:cs="Times New Roman"/>
                <w:sz w:val="24"/>
                <w:szCs w:val="24"/>
                <w:lang w:val="kk-KZ"/>
              </w:rPr>
              <w:t xml:space="preserve"> семинар-пікірталас (</w:t>
            </w:r>
            <w:r>
              <w:rPr>
                <w:rFonts w:hint="default" w:ascii="Times New Roman" w:hAnsi="Times New Roman" w:cs="Times New Roman"/>
                <w:bCs/>
                <w:iCs/>
                <w:sz w:val="24"/>
                <w:szCs w:val="24"/>
                <w:lang w:val="kk-KZ"/>
              </w:rPr>
              <w:t>салыстырмалы талдау, шағын хабарлама, баяндама, талдау және жинақтау)</w:t>
            </w:r>
            <w:r>
              <w:rPr>
                <w:rFonts w:hint="default" w:ascii="Times New Roman" w:hAnsi="Times New Roman" w:cs="Times New Roman"/>
                <w:sz w:val="24"/>
                <w:szCs w:val="24"/>
                <w:lang w:val="kk-KZ"/>
              </w:rPr>
              <w:t>.</w:t>
            </w:r>
          </w:p>
          <w:p w14:paraId="7854AB4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after="0" w:line="240" w:lineRule="auto"/>
              <w:ind w:left="360"/>
              <w:jc w:val="both"/>
              <w:textAlignment w:val="auto"/>
              <w:rPr>
                <w:rFonts w:hint="default" w:ascii="Times New Roman" w:hAnsi="Times New Roman" w:cs="Times New Roman"/>
                <w:i/>
                <w:sz w:val="24"/>
                <w:szCs w:val="24"/>
                <w:highlight w:val="none"/>
                <w:lang w:val="kk-KZ"/>
              </w:rPr>
            </w:pPr>
            <w:r>
              <w:rPr>
                <w:rFonts w:hint="default" w:ascii="Times New Roman" w:hAnsi="Times New Roman" w:cs="Times New Roman"/>
                <w:b/>
                <w:sz w:val="24"/>
                <w:szCs w:val="24"/>
                <w:lang w:val="kk-KZ"/>
              </w:rPr>
              <w:t>Әдістемелік нұсқау</w:t>
            </w:r>
            <w:r>
              <w:rPr>
                <w:rFonts w:hint="default" w:ascii="Times New Roman" w:hAnsi="Times New Roman" w:cs="Times New Roman"/>
                <w:sz w:val="24"/>
                <w:szCs w:val="24"/>
                <w:lang w:val="kk-KZ"/>
              </w:rPr>
              <w:t xml:space="preserve">: топ (4-5адам) топтарға бөлініп, сұрақтар негізінде болашақ жоғары мектеп оқытушысының моделін құрастырады. 10 минут, содан кейін әрбір топ өздерінің құрастырған модельдерін қорғайды. Соңында, барлығы бірігіп, ортақ модель құрастырады. </w:t>
            </w:r>
          </w:p>
          <w:p w14:paraId="370B2C1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bidi w:val="0"/>
              <w:adjustRightInd/>
              <w:snapToGrid/>
              <w:spacing w:after="0" w:line="240" w:lineRule="auto"/>
              <w:ind w:left="0" w:right="0" w:firstLine="720" w:firstLineChars="300"/>
              <w:jc w:val="both"/>
              <w:textAlignment w:val="auto"/>
              <w:rPr>
                <w:rFonts w:hint="default" w:ascii="Times New Roman" w:hAnsi="Times New Roman" w:cs="Times New Roman"/>
                <w:bCs/>
                <w:iCs/>
                <w:sz w:val="24"/>
                <w:szCs w:val="24"/>
                <w:highlight w:val="none"/>
                <w:lang w:val="kk-KZ"/>
              </w:rPr>
            </w:pPr>
            <w:r>
              <w:rPr>
                <w:rFonts w:hint="default" w:ascii="Times New Roman" w:hAnsi="Times New Roman" w:cs="Times New Roman"/>
                <w:i/>
                <w:sz w:val="24"/>
                <w:szCs w:val="24"/>
                <w:highlight w:val="none"/>
                <w:lang w:val="kk-KZ"/>
              </w:rPr>
              <w:t>Оқытудың әдістемесі мен формасы: семинар-диспут (</w:t>
            </w:r>
            <w:r>
              <w:rPr>
                <w:rFonts w:hint="default" w:ascii="Times New Roman" w:hAnsi="Times New Roman" w:cs="Times New Roman"/>
                <w:bCs/>
                <w:i/>
                <w:iCs/>
                <w:sz w:val="24"/>
                <w:szCs w:val="24"/>
                <w:highlight w:val="none"/>
                <w:lang w:val="kk-KZ"/>
              </w:rPr>
              <w:t>топтық талдау, шағын хабарлама, үлестірме материал, бейнеролик</w:t>
            </w:r>
            <w:r>
              <w:rPr>
                <w:rFonts w:hint="default" w:ascii="Times New Roman" w:hAnsi="Times New Roman" w:cs="Times New Roman"/>
                <w:bCs/>
                <w:iCs/>
                <w:sz w:val="24"/>
                <w:szCs w:val="24"/>
                <w:highlight w:val="none"/>
                <w:lang w:val="kk-KZ"/>
              </w:rPr>
              <w:t>)</w:t>
            </w:r>
          </w:p>
          <w:p w14:paraId="6FFB3E3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bidi w:val="0"/>
              <w:adjustRightInd/>
              <w:snapToGrid/>
              <w:spacing w:after="0" w:line="240" w:lineRule="auto"/>
              <w:ind w:left="0" w:right="0" w:firstLine="720" w:firstLineChars="300"/>
              <w:jc w:val="both"/>
              <w:textAlignment w:val="auto"/>
              <w:rPr>
                <w:rFonts w:hint="default" w:ascii="Times New Roman" w:hAnsi="Times New Roman" w:cs="Times New Roman"/>
                <w:bCs/>
                <w:iCs/>
                <w:sz w:val="24"/>
                <w:szCs w:val="24"/>
                <w:highlight w:val="none"/>
                <w:lang w:val="kk-KZ"/>
              </w:rPr>
            </w:pPr>
          </w:p>
          <w:p w14:paraId="138362A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bidi w:val="0"/>
              <w:adjustRightInd/>
              <w:snapToGrid/>
              <w:spacing w:after="0" w:line="240" w:lineRule="auto"/>
              <w:ind w:left="0" w:right="0" w:firstLine="720" w:firstLineChars="300"/>
              <w:jc w:val="both"/>
              <w:textAlignment w:val="auto"/>
              <w:rPr>
                <w:rFonts w:hint="default" w:ascii="Times New Roman" w:hAnsi="Times New Roman" w:cs="Times New Roman"/>
                <w:bCs/>
                <w:iCs/>
                <w:sz w:val="24"/>
                <w:szCs w:val="24"/>
                <w:highlight w:val="none"/>
                <w:lang w:val="kk-KZ"/>
              </w:rPr>
            </w:pPr>
          </w:p>
        </w:tc>
      </w:tr>
      <w:tr w14:paraId="15B85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8" w:hRule="atLeast"/>
        </w:trPr>
        <w:tc>
          <w:tcPr>
            <w:tcW w:w="10629" w:type="dxa"/>
            <w:noWrap w:val="0"/>
            <w:vAlign w:val="top"/>
          </w:tcPr>
          <w:p w14:paraId="30B4BE7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bidi w:val="0"/>
              <w:adjustRightInd/>
              <w:snapToGrid/>
              <w:spacing w:after="0" w:line="240" w:lineRule="auto"/>
              <w:ind w:left="0" w:right="0" w:firstLine="600" w:firstLineChars="250"/>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lang w:val="kk-KZ"/>
              </w:rPr>
              <w:t>СС</w:t>
            </w:r>
            <w:r>
              <w:rPr>
                <w:rFonts w:hint="default" w:ascii="Times New Roman" w:hAnsi="Times New Roman" w:cs="Times New Roman"/>
                <w:b/>
                <w:sz w:val="24"/>
                <w:szCs w:val="24"/>
              </w:rPr>
              <w:t xml:space="preserve"> 4.</w:t>
            </w:r>
            <w:r>
              <w:rPr>
                <w:rFonts w:hint="default" w:ascii="Times New Roman" w:hAnsi="Times New Roman" w:cs="Times New Roman"/>
                <w:sz w:val="24"/>
                <w:szCs w:val="24"/>
              </w:rPr>
              <w:t xml:space="preserve"> Оқу-тәрбие процесінде оқушылардың жас ерекшелігін ескерудің маңызы</w:t>
            </w:r>
          </w:p>
          <w:p w14:paraId="5FA09A5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after="0" w:line="240" w:lineRule="auto"/>
              <w:ind w:left="360"/>
              <w:jc w:val="both"/>
              <w:textAlignment w:val="auto"/>
              <w:rPr>
                <w:rFonts w:hint="default" w:ascii="Times New Roman" w:hAnsi="Times New Roman" w:cs="Times New Roman"/>
                <w:sz w:val="24"/>
                <w:szCs w:val="24"/>
                <w:lang w:val="kk-KZ"/>
              </w:rPr>
            </w:pPr>
            <w:r>
              <w:rPr>
                <w:rFonts w:hint="default" w:ascii="Times New Roman" w:hAnsi="Times New Roman" w:cs="Times New Roman"/>
                <w:b/>
                <w:bCs/>
                <w:sz w:val="24"/>
                <w:szCs w:val="24"/>
                <w:lang w:val="kk-KZ"/>
              </w:rPr>
              <w:t>Сабақ түрі- іскерлік ойын</w:t>
            </w:r>
            <w:r>
              <w:rPr>
                <w:rFonts w:hint="default" w:ascii="Times New Roman" w:hAnsi="Times New Roman" w:cs="Times New Roman"/>
                <w:sz w:val="24"/>
                <w:szCs w:val="24"/>
                <w:lang w:val="kk-KZ"/>
              </w:rPr>
              <w:t>(рефератты қорғау, сызбанұсқа құрастыру, конспектілеу</w:t>
            </w:r>
          </w:p>
          <w:p w14:paraId="1FA6A2E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lang w:val="kk-KZ"/>
              </w:rPr>
              <w:t>Әдістемелік нұсқау:</w:t>
            </w:r>
            <w:r>
              <w:rPr>
                <w:rFonts w:hint="default" w:ascii="Times New Roman" w:hAnsi="Times New Roman" w:cs="Times New Roman"/>
                <w:sz w:val="24"/>
                <w:szCs w:val="24"/>
                <w:lang w:val="kk-KZ"/>
              </w:rPr>
              <w:t xml:space="preserve"> Берілген сұрақ көлемінде 5-7 минутқа дәріс құрастырып, оқытушы ретінде баяндайды. </w:t>
            </w:r>
          </w:p>
          <w:p w14:paraId="26A694D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bidi w:val="0"/>
              <w:adjustRightInd/>
              <w:snapToGrid/>
              <w:spacing w:after="0" w:line="240" w:lineRule="auto"/>
              <w:ind w:left="0" w:right="0" w:firstLine="600" w:firstLineChars="250"/>
              <w:jc w:val="both"/>
              <w:textAlignment w:val="auto"/>
              <w:rPr>
                <w:rFonts w:hint="default" w:ascii="Times New Roman" w:hAnsi="Times New Roman" w:cs="Times New Roman"/>
                <w:sz w:val="24"/>
                <w:szCs w:val="24"/>
                <w:highlight w:val="none"/>
                <w:lang w:val="kk-KZ"/>
              </w:rPr>
            </w:pPr>
            <w:r>
              <w:rPr>
                <w:rFonts w:hint="default" w:ascii="Times New Roman" w:hAnsi="Times New Roman" w:cs="Times New Roman"/>
                <w:i/>
                <w:sz w:val="24"/>
                <w:szCs w:val="24"/>
                <w:highlight w:val="none"/>
                <w:lang w:val="kk-KZ"/>
              </w:rPr>
              <w:t>Оқытудың әдістемесі мен формасы:</w:t>
            </w:r>
            <w:r>
              <w:rPr>
                <w:rFonts w:hint="default" w:ascii="Times New Roman" w:hAnsi="Times New Roman" w:cs="Times New Roman"/>
                <w:sz w:val="24"/>
                <w:szCs w:val="24"/>
                <w:highlight w:val="none"/>
                <w:lang w:val="kk-KZ"/>
              </w:rPr>
              <w:t xml:space="preserve"> семинар-пікірталас (</w:t>
            </w:r>
            <w:r>
              <w:rPr>
                <w:rFonts w:hint="default" w:ascii="Times New Roman" w:hAnsi="Times New Roman" w:cs="Times New Roman"/>
                <w:bCs/>
                <w:iCs/>
                <w:sz w:val="24"/>
                <w:szCs w:val="24"/>
                <w:highlight w:val="none"/>
                <w:lang w:val="kk-KZ"/>
              </w:rPr>
              <w:t>салыстырмалы талдау, шағын хабарлама, баяндама, талдау және жинақтау)</w:t>
            </w:r>
            <w:r>
              <w:rPr>
                <w:rFonts w:hint="default" w:ascii="Times New Roman" w:hAnsi="Times New Roman" w:cs="Times New Roman"/>
                <w:sz w:val="24"/>
                <w:szCs w:val="24"/>
                <w:highlight w:val="none"/>
                <w:lang w:val="kk-KZ"/>
              </w:rPr>
              <w:t>.</w:t>
            </w:r>
          </w:p>
          <w:p w14:paraId="148DB74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bidi w:val="0"/>
              <w:adjustRightInd/>
              <w:snapToGrid/>
              <w:spacing w:after="0" w:line="240" w:lineRule="auto"/>
              <w:ind w:left="0" w:right="0" w:firstLine="600" w:firstLineChars="250"/>
              <w:jc w:val="both"/>
              <w:textAlignment w:val="auto"/>
              <w:rPr>
                <w:rFonts w:hint="default" w:ascii="Times New Roman" w:hAnsi="Times New Roman" w:cs="Times New Roman"/>
                <w:sz w:val="24"/>
                <w:szCs w:val="24"/>
                <w:highlight w:val="none"/>
                <w:lang w:val="kk-KZ"/>
              </w:rPr>
            </w:pPr>
          </w:p>
          <w:p w14:paraId="6C5CDBF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bidi w:val="0"/>
              <w:adjustRightInd/>
              <w:snapToGrid/>
              <w:spacing w:after="0" w:line="240" w:lineRule="auto"/>
              <w:ind w:left="0" w:right="0" w:firstLine="600" w:firstLineChars="250"/>
              <w:jc w:val="both"/>
              <w:textAlignment w:val="auto"/>
              <w:rPr>
                <w:rFonts w:hint="default" w:ascii="Times New Roman" w:hAnsi="Times New Roman" w:cs="Times New Roman"/>
                <w:sz w:val="24"/>
                <w:szCs w:val="24"/>
                <w:highlight w:val="none"/>
                <w:lang w:val="kk-KZ"/>
              </w:rPr>
            </w:pPr>
          </w:p>
        </w:tc>
      </w:tr>
      <w:tr w14:paraId="38BA9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5" w:hRule="atLeast"/>
        </w:trPr>
        <w:tc>
          <w:tcPr>
            <w:tcW w:w="10629" w:type="dxa"/>
            <w:noWrap w:val="0"/>
            <w:vAlign w:val="top"/>
          </w:tcPr>
          <w:p w14:paraId="6C18BCF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bidi w:val="0"/>
              <w:adjustRightInd/>
              <w:snapToGrid/>
              <w:spacing w:after="0" w:line="240" w:lineRule="auto"/>
              <w:ind w:left="0" w:right="0" w:firstLine="960" w:firstLineChars="400"/>
              <w:jc w:val="both"/>
              <w:textAlignment w:val="auto"/>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СС 5. </w:t>
            </w:r>
            <w:r>
              <w:rPr>
                <w:rFonts w:hint="default" w:ascii="Times New Roman" w:hAnsi="Times New Roman" w:cs="Times New Roman"/>
                <w:sz w:val="24"/>
                <w:szCs w:val="24"/>
                <w:lang w:val="kk-KZ"/>
              </w:rPr>
              <w:t>Шетелдік педагогикадағы тәрбие мазмұны</w:t>
            </w:r>
          </w:p>
          <w:p w14:paraId="47E2E17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b/>
                <w:bCs/>
                <w:sz w:val="24"/>
                <w:szCs w:val="24"/>
                <w:lang w:val="kk-KZ"/>
              </w:rPr>
              <w:t>Сабақ түрі – ғылыми-шығармашылық жұмыс.</w:t>
            </w:r>
          </w:p>
          <w:p w14:paraId="21D45AC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bidi w:val="0"/>
              <w:adjustRightInd/>
              <w:snapToGrid/>
              <w:spacing w:after="0" w:line="240" w:lineRule="auto"/>
              <w:ind w:left="0" w:right="0" w:firstLine="720" w:firstLineChars="300"/>
              <w:jc w:val="both"/>
              <w:textAlignment w:val="auto"/>
              <w:rPr>
                <w:rFonts w:hint="default" w:ascii="Times New Roman" w:hAnsi="Times New Roman" w:cs="Times New Roman"/>
                <w:bCs/>
                <w:iCs/>
                <w:sz w:val="24"/>
                <w:szCs w:val="24"/>
                <w:highlight w:val="none"/>
                <w:lang w:val="kk-KZ"/>
              </w:rPr>
            </w:pPr>
            <w:r>
              <w:rPr>
                <w:rFonts w:hint="default" w:ascii="Times New Roman" w:hAnsi="Times New Roman" w:cs="Times New Roman"/>
                <w:i/>
                <w:sz w:val="24"/>
                <w:szCs w:val="24"/>
                <w:highlight w:val="none"/>
                <w:lang w:val="kk-KZ"/>
              </w:rPr>
              <w:t>Оқытудың әдістемесі мен формасы:</w:t>
            </w:r>
            <w:r>
              <w:rPr>
                <w:rFonts w:hint="default" w:ascii="Times New Roman" w:hAnsi="Times New Roman" w:cs="Times New Roman"/>
                <w:sz w:val="24"/>
                <w:szCs w:val="24"/>
                <w:highlight w:val="none"/>
                <w:lang w:val="kk-KZ"/>
              </w:rPr>
              <w:t xml:space="preserve"> семинар (</w:t>
            </w:r>
            <w:r>
              <w:rPr>
                <w:rFonts w:hint="default" w:ascii="Times New Roman" w:hAnsi="Times New Roman" w:cs="Times New Roman"/>
                <w:bCs/>
                <w:iCs/>
                <w:sz w:val="24"/>
                <w:szCs w:val="24"/>
                <w:highlight w:val="none"/>
                <w:lang w:val="kk-KZ"/>
              </w:rPr>
              <w:t>талдау, ауызша хабарлама, баяндама, сауалнама құрастыру)</w:t>
            </w:r>
          </w:p>
          <w:p w14:paraId="107C3B8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bidi w:val="0"/>
              <w:adjustRightInd/>
              <w:snapToGrid/>
              <w:spacing w:after="0" w:line="240" w:lineRule="auto"/>
              <w:ind w:left="0" w:right="0" w:firstLine="720" w:firstLineChars="300"/>
              <w:jc w:val="both"/>
              <w:textAlignment w:val="auto"/>
              <w:rPr>
                <w:rFonts w:hint="default" w:ascii="Times New Roman" w:hAnsi="Times New Roman" w:cs="Times New Roman"/>
                <w:bCs/>
                <w:iCs/>
                <w:sz w:val="24"/>
                <w:szCs w:val="24"/>
                <w:highlight w:val="none"/>
                <w:lang w:val="kk-KZ"/>
              </w:rPr>
            </w:pPr>
          </w:p>
          <w:p w14:paraId="116678F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bidi w:val="0"/>
              <w:adjustRightInd/>
              <w:snapToGrid/>
              <w:spacing w:after="0" w:line="240" w:lineRule="auto"/>
              <w:ind w:left="0" w:right="0" w:firstLine="720" w:firstLineChars="300"/>
              <w:jc w:val="both"/>
              <w:textAlignment w:val="auto"/>
              <w:rPr>
                <w:rFonts w:hint="default" w:ascii="Times New Roman" w:hAnsi="Times New Roman" w:cs="Times New Roman"/>
                <w:bCs/>
                <w:iCs/>
                <w:sz w:val="24"/>
                <w:szCs w:val="24"/>
                <w:highlight w:val="none"/>
                <w:lang w:val="kk-KZ"/>
              </w:rPr>
            </w:pPr>
          </w:p>
        </w:tc>
      </w:tr>
      <w:tr w14:paraId="0E05C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629" w:type="dxa"/>
            <w:vMerge w:val="restart"/>
            <w:noWrap w:val="0"/>
            <w:vAlign w:val="top"/>
          </w:tcPr>
          <w:p w14:paraId="7305026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adjustRightInd/>
              <w:snapToGrid/>
              <w:spacing w:after="0" w:line="240" w:lineRule="auto"/>
              <w:ind w:left="0" w:right="0" w:firstLine="840" w:firstLineChars="350"/>
              <w:jc w:val="both"/>
              <w:textAlignment w:val="auto"/>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СС 6.</w:t>
            </w:r>
            <w:r>
              <w:rPr>
                <w:rFonts w:hint="default" w:ascii="Times New Roman" w:hAnsi="Times New Roman" w:cs="Times New Roman"/>
                <w:sz w:val="24"/>
                <w:szCs w:val="24"/>
                <w:lang w:val="kk-KZ"/>
              </w:rPr>
              <w:t xml:space="preserve"> Тұтас педагогикалық процесс</w:t>
            </w:r>
          </w:p>
          <w:p w14:paraId="0553A0C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after="0" w:line="240" w:lineRule="auto"/>
              <w:ind w:firstLine="600" w:firstLineChars="250"/>
              <w:jc w:val="both"/>
              <w:textAlignment w:val="auto"/>
              <w:rPr>
                <w:rFonts w:hint="default" w:ascii="Times New Roman" w:hAnsi="Times New Roman" w:cs="Times New Roman"/>
                <w:sz w:val="24"/>
                <w:szCs w:val="24"/>
                <w:lang w:val="kk-KZ"/>
              </w:rPr>
            </w:pPr>
            <w:r>
              <w:rPr>
                <w:rFonts w:hint="default" w:ascii="Times New Roman" w:hAnsi="Times New Roman" w:cs="Times New Roman"/>
                <w:b/>
                <w:bCs/>
                <w:sz w:val="24"/>
                <w:szCs w:val="24"/>
                <w:lang w:val="kk-KZ"/>
              </w:rPr>
              <w:t>Сабақ түрі – баяндау.</w:t>
            </w:r>
          </w:p>
          <w:p w14:paraId="41F1AFA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adjustRightInd/>
              <w:snapToGrid/>
              <w:spacing w:after="0" w:line="240" w:lineRule="auto"/>
              <w:ind w:left="0" w:right="0" w:firstLine="840" w:firstLineChars="350"/>
              <w:jc w:val="both"/>
              <w:textAlignment w:val="auto"/>
              <w:rPr>
                <w:rFonts w:hint="default" w:ascii="Times New Roman" w:hAnsi="Times New Roman" w:cs="Times New Roman"/>
                <w:i w:val="0"/>
                <w:iCs w:val="0"/>
                <w:sz w:val="24"/>
                <w:szCs w:val="24"/>
                <w:highlight w:val="none"/>
                <w:lang w:val="kk-KZ"/>
              </w:rPr>
            </w:pPr>
            <w:r>
              <w:rPr>
                <w:rFonts w:hint="default" w:ascii="Times New Roman" w:hAnsi="Times New Roman" w:cs="Times New Roman"/>
                <w:i/>
                <w:sz w:val="24"/>
                <w:szCs w:val="24"/>
                <w:highlight w:val="none"/>
                <w:lang w:val="kk-KZ"/>
              </w:rPr>
              <w:t>Оқытудың әдістемесі мен формасы:</w:t>
            </w:r>
            <w:r>
              <w:rPr>
                <w:rFonts w:hint="default" w:ascii="Times New Roman" w:hAnsi="Times New Roman" w:cs="Times New Roman"/>
                <w:sz w:val="24"/>
                <w:szCs w:val="24"/>
                <w:highlight w:val="none"/>
                <w:lang w:val="kk-KZ"/>
              </w:rPr>
              <w:t xml:space="preserve"> </w:t>
            </w:r>
            <w:r>
              <w:rPr>
                <w:rFonts w:hint="default" w:ascii="Times New Roman" w:hAnsi="Times New Roman" w:cs="Times New Roman"/>
                <w:i w:val="0"/>
                <w:iCs w:val="0"/>
                <w:sz w:val="24"/>
                <w:szCs w:val="24"/>
                <w:highlight w:val="none"/>
                <w:lang w:val="kk-KZ"/>
              </w:rPr>
              <w:t xml:space="preserve">семинар (дөңгелек үстел,  әңгімелесу, баяндама, </w:t>
            </w:r>
            <w:r>
              <w:rPr>
                <w:rFonts w:hint="default" w:ascii="Times New Roman" w:hAnsi="Times New Roman" w:cs="Times New Roman"/>
                <w:bCs/>
                <w:i w:val="0"/>
                <w:iCs w:val="0"/>
                <w:sz w:val="24"/>
                <w:szCs w:val="24"/>
                <w:highlight w:val="none"/>
                <w:lang w:val="kk-KZ"/>
              </w:rPr>
              <w:t xml:space="preserve">қысқаша анықтама, </w:t>
            </w:r>
            <w:r>
              <w:rPr>
                <w:rFonts w:hint="default" w:ascii="Times New Roman" w:hAnsi="Times New Roman" w:cs="Times New Roman"/>
                <w:i w:val="0"/>
                <w:iCs w:val="0"/>
                <w:sz w:val="24"/>
                <w:szCs w:val="24"/>
                <w:highlight w:val="none"/>
                <w:lang w:val="kk-KZ"/>
              </w:rPr>
              <w:t xml:space="preserve"> презентация).</w:t>
            </w:r>
          </w:p>
          <w:p w14:paraId="176E736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adjustRightInd/>
              <w:snapToGrid/>
              <w:spacing w:after="0" w:line="240" w:lineRule="auto"/>
              <w:ind w:left="0" w:right="0" w:firstLine="840" w:firstLineChars="350"/>
              <w:jc w:val="both"/>
              <w:textAlignment w:val="auto"/>
              <w:rPr>
                <w:rFonts w:hint="default" w:ascii="Times New Roman" w:hAnsi="Times New Roman" w:cs="Times New Roman"/>
                <w:i w:val="0"/>
                <w:iCs w:val="0"/>
                <w:sz w:val="24"/>
                <w:szCs w:val="24"/>
                <w:highlight w:val="none"/>
                <w:lang w:val="kk-KZ"/>
              </w:rPr>
            </w:pPr>
          </w:p>
          <w:p w14:paraId="21A5F20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adjustRightInd/>
              <w:snapToGrid/>
              <w:spacing w:after="0" w:line="240" w:lineRule="auto"/>
              <w:ind w:left="0" w:right="0" w:firstLine="840" w:firstLineChars="350"/>
              <w:jc w:val="both"/>
              <w:textAlignment w:val="auto"/>
              <w:rPr>
                <w:rFonts w:hint="default" w:ascii="Times New Roman" w:hAnsi="Times New Roman" w:cs="Times New Roman"/>
                <w:i w:val="0"/>
                <w:iCs w:val="0"/>
                <w:sz w:val="24"/>
                <w:szCs w:val="24"/>
                <w:highlight w:val="none"/>
                <w:lang w:val="kk-KZ"/>
              </w:rPr>
            </w:pPr>
          </w:p>
        </w:tc>
      </w:tr>
      <w:tr w14:paraId="063D6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629" w:type="dxa"/>
            <w:vMerge w:val="continue"/>
            <w:noWrap w:val="0"/>
            <w:vAlign w:val="top"/>
          </w:tcPr>
          <w:p w14:paraId="0191A1C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adjustRightInd/>
              <w:snapToGrid/>
              <w:spacing w:after="0" w:line="240" w:lineRule="auto"/>
              <w:ind w:left="0" w:right="0"/>
              <w:jc w:val="both"/>
              <w:textAlignment w:val="auto"/>
              <w:rPr>
                <w:rFonts w:hint="default" w:ascii="Times New Roman" w:hAnsi="Times New Roman" w:cs="Times New Roman"/>
                <w:b/>
                <w:sz w:val="24"/>
                <w:szCs w:val="24"/>
                <w:lang w:val="kk-KZ"/>
              </w:rPr>
            </w:pPr>
          </w:p>
        </w:tc>
      </w:tr>
      <w:tr w14:paraId="196E0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10629" w:type="dxa"/>
            <w:noWrap w:val="0"/>
            <w:vAlign w:val="top"/>
          </w:tcPr>
          <w:p w14:paraId="3B9E80B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adjustRightInd/>
              <w:snapToGrid/>
              <w:spacing w:after="0" w:line="240" w:lineRule="auto"/>
              <w:ind w:left="0" w:right="0" w:firstLine="720" w:firstLineChars="300"/>
              <w:jc w:val="both"/>
              <w:textAlignment w:val="auto"/>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СС. </w:t>
            </w:r>
            <w:r>
              <w:rPr>
                <w:rFonts w:hint="default" w:ascii="Times New Roman" w:hAnsi="Times New Roman" w:cs="Times New Roman"/>
                <w:sz w:val="24"/>
                <w:szCs w:val="24"/>
                <w:lang w:val="kk-KZ"/>
              </w:rPr>
              <w:t>7. Қазақстан Республикасынның білм беру жүйесіндегі инновациялық ойлар</w:t>
            </w:r>
          </w:p>
          <w:p w14:paraId="1CCD5C9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b/>
                <w:bCs/>
                <w:sz w:val="24"/>
                <w:szCs w:val="24"/>
                <w:lang w:val="kk-KZ"/>
              </w:rPr>
              <w:t>Сабақ түрі – сұрақ-жауап</w:t>
            </w:r>
          </w:p>
          <w:p w14:paraId="72F5338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adjustRightInd/>
              <w:snapToGrid/>
              <w:spacing w:after="0" w:line="240" w:lineRule="auto"/>
              <w:ind w:left="0" w:right="0"/>
              <w:jc w:val="both"/>
              <w:textAlignment w:val="auto"/>
              <w:rPr>
                <w:rFonts w:hint="default" w:ascii="Times New Roman" w:hAnsi="Times New Roman" w:cs="Times New Roman"/>
                <w:bCs/>
                <w:iCs/>
                <w:sz w:val="24"/>
                <w:szCs w:val="24"/>
                <w:highlight w:val="none"/>
                <w:lang w:val="kk-KZ"/>
              </w:rPr>
            </w:pPr>
            <w:r>
              <w:rPr>
                <w:rFonts w:hint="default" w:ascii="Times New Roman" w:hAnsi="Times New Roman" w:cs="Times New Roman"/>
                <w:i/>
                <w:sz w:val="24"/>
                <w:szCs w:val="24"/>
                <w:highlight w:val="none"/>
                <w:lang w:val="kk-KZ"/>
              </w:rPr>
              <w:t>Оқытудың әдістемесі мен формасы:</w:t>
            </w:r>
            <w:r>
              <w:rPr>
                <w:rFonts w:hint="default" w:ascii="Times New Roman" w:hAnsi="Times New Roman" w:cs="Times New Roman"/>
                <w:sz w:val="24"/>
                <w:szCs w:val="24"/>
                <w:highlight w:val="none"/>
                <w:lang w:val="kk-KZ"/>
              </w:rPr>
              <w:t xml:space="preserve"> семинар (ауызша хабарлама, баяндама, презентация</w:t>
            </w:r>
            <w:r>
              <w:rPr>
                <w:rFonts w:hint="default" w:ascii="Times New Roman" w:hAnsi="Times New Roman" w:cs="Times New Roman"/>
                <w:bCs/>
                <w:iCs/>
                <w:sz w:val="24"/>
                <w:szCs w:val="24"/>
                <w:highlight w:val="none"/>
                <w:lang w:val="kk-KZ"/>
              </w:rPr>
              <w:t>)</w:t>
            </w:r>
          </w:p>
          <w:p w14:paraId="271D465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adjustRightInd/>
              <w:snapToGrid/>
              <w:spacing w:after="0" w:line="240" w:lineRule="auto"/>
              <w:ind w:left="0" w:right="0"/>
              <w:jc w:val="both"/>
              <w:textAlignment w:val="auto"/>
              <w:rPr>
                <w:rFonts w:hint="default" w:ascii="Times New Roman" w:hAnsi="Times New Roman" w:cs="Times New Roman"/>
                <w:bCs/>
                <w:iCs/>
                <w:sz w:val="24"/>
                <w:szCs w:val="24"/>
                <w:highlight w:val="none"/>
                <w:lang w:val="kk-KZ"/>
              </w:rPr>
            </w:pPr>
          </w:p>
          <w:p w14:paraId="084CD25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adjustRightInd/>
              <w:snapToGrid/>
              <w:spacing w:after="0" w:line="240" w:lineRule="auto"/>
              <w:ind w:left="0" w:right="0"/>
              <w:jc w:val="both"/>
              <w:textAlignment w:val="auto"/>
              <w:rPr>
                <w:rFonts w:hint="default" w:ascii="Times New Roman" w:hAnsi="Times New Roman" w:cs="Times New Roman"/>
                <w:bCs/>
                <w:iCs/>
                <w:sz w:val="24"/>
                <w:szCs w:val="24"/>
                <w:highlight w:val="none"/>
                <w:lang w:val="kk-KZ"/>
              </w:rPr>
            </w:pPr>
          </w:p>
        </w:tc>
      </w:tr>
      <w:tr w14:paraId="1D8A6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atLeast"/>
        </w:trPr>
        <w:tc>
          <w:tcPr>
            <w:tcW w:w="10629" w:type="dxa"/>
            <w:noWrap w:val="0"/>
            <w:vAlign w:val="top"/>
          </w:tcPr>
          <w:p w14:paraId="75BBFBF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bidi w:val="0"/>
              <w:adjustRightInd/>
              <w:snapToGrid/>
              <w:spacing w:after="0" w:line="240" w:lineRule="auto"/>
              <w:ind w:left="0" w:right="0" w:firstLine="720" w:firstLineChars="300"/>
              <w:jc w:val="both"/>
              <w:textAlignment w:val="auto"/>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СС 8.</w:t>
            </w:r>
            <w:r>
              <w:rPr>
                <w:rFonts w:hint="default" w:ascii="Times New Roman" w:hAnsi="Times New Roman" w:cs="Times New Roman"/>
                <w:sz w:val="24"/>
                <w:szCs w:val="24"/>
                <w:lang w:val="kk-KZ"/>
              </w:rPr>
              <w:t xml:space="preserve"> Сабаққа қойылатын дидактикалық талаптар</w:t>
            </w:r>
          </w:p>
          <w:p w14:paraId="0C24C74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b/>
                <w:bCs/>
                <w:sz w:val="24"/>
                <w:szCs w:val="24"/>
                <w:lang w:val="kk-KZ"/>
              </w:rPr>
              <w:t xml:space="preserve">Сабақ түрі – </w:t>
            </w:r>
            <w:r>
              <w:rPr>
                <w:rFonts w:hint="default" w:ascii="Times New Roman" w:hAnsi="Times New Roman" w:cs="Times New Roman"/>
                <w:sz w:val="24"/>
                <w:szCs w:val="24"/>
                <w:lang w:val="kk-KZ"/>
              </w:rPr>
              <w:t>пікірталас (</w:t>
            </w:r>
            <w:r>
              <w:rPr>
                <w:rFonts w:hint="default" w:ascii="Times New Roman" w:hAnsi="Times New Roman" w:cs="Times New Roman"/>
                <w:bCs/>
                <w:iCs/>
                <w:sz w:val="24"/>
                <w:szCs w:val="24"/>
                <w:lang w:val="kk-KZ"/>
              </w:rPr>
              <w:t>аналитикалық есеп, қысқаша анықтама, презентация)</w:t>
            </w:r>
          </w:p>
          <w:p w14:paraId="0F07AE1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bidi w:val="0"/>
              <w:adjustRightInd/>
              <w:snapToGrid/>
              <w:spacing w:after="0" w:line="240" w:lineRule="auto"/>
              <w:ind w:left="0" w:right="0" w:firstLine="720" w:firstLineChars="300"/>
              <w:jc w:val="both"/>
              <w:textAlignment w:val="auto"/>
              <w:rPr>
                <w:rFonts w:hint="default" w:ascii="Times New Roman" w:hAnsi="Times New Roman" w:cs="Times New Roman"/>
                <w:i w:val="0"/>
                <w:iCs w:val="0"/>
                <w:sz w:val="24"/>
                <w:szCs w:val="24"/>
                <w:highlight w:val="none"/>
                <w:lang w:val="kk-KZ"/>
              </w:rPr>
            </w:pPr>
            <w:r>
              <w:rPr>
                <w:rFonts w:hint="default" w:ascii="Times New Roman" w:hAnsi="Times New Roman" w:cs="Times New Roman"/>
                <w:i/>
                <w:sz w:val="24"/>
                <w:szCs w:val="24"/>
                <w:highlight w:val="none"/>
                <w:lang w:val="kk-KZ"/>
              </w:rPr>
              <w:t>Оқытудың әдістемесі мен формасы:</w:t>
            </w:r>
            <w:r>
              <w:rPr>
                <w:rFonts w:hint="default" w:ascii="Times New Roman" w:hAnsi="Times New Roman" w:cs="Times New Roman"/>
                <w:sz w:val="24"/>
                <w:szCs w:val="24"/>
                <w:highlight w:val="none"/>
                <w:lang w:val="kk-KZ"/>
              </w:rPr>
              <w:t xml:space="preserve"> </w:t>
            </w:r>
            <w:r>
              <w:rPr>
                <w:rFonts w:hint="default" w:ascii="Times New Roman" w:hAnsi="Times New Roman" w:cs="Times New Roman"/>
                <w:i w:val="0"/>
                <w:iCs w:val="0"/>
                <w:sz w:val="24"/>
                <w:szCs w:val="24"/>
                <w:highlight w:val="none"/>
                <w:lang w:val="kk-KZ"/>
              </w:rPr>
              <w:t xml:space="preserve">семинар (дөңгелек үстел,  әңгімелесу, баяндама, </w:t>
            </w:r>
            <w:r>
              <w:rPr>
                <w:rFonts w:hint="default" w:ascii="Times New Roman" w:hAnsi="Times New Roman" w:cs="Times New Roman"/>
                <w:bCs/>
                <w:i w:val="0"/>
                <w:iCs w:val="0"/>
                <w:sz w:val="24"/>
                <w:szCs w:val="24"/>
                <w:highlight w:val="none"/>
                <w:lang w:val="kk-KZ"/>
              </w:rPr>
              <w:t xml:space="preserve">қысқаша анықтама, </w:t>
            </w:r>
            <w:r>
              <w:rPr>
                <w:rFonts w:hint="default" w:ascii="Times New Roman" w:hAnsi="Times New Roman" w:cs="Times New Roman"/>
                <w:i w:val="0"/>
                <w:iCs w:val="0"/>
                <w:sz w:val="24"/>
                <w:szCs w:val="24"/>
                <w:highlight w:val="none"/>
                <w:lang w:val="kk-KZ"/>
              </w:rPr>
              <w:t xml:space="preserve"> презентация).</w:t>
            </w:r>
          </w:p>
          <w:p w14:paraId="1C949F5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bidi w:val="0"/>
              <w:adjustRightInd/>
              <w:snapToGrid/>
              <w:spacing w:after="0" w:line="240" w:lineRule="auto"/>
              <w:ind w:left="0" w:right="0" w:firstLine="720" w:firstLineChars="300"/>
              <w:jc w:val="both"/>
              <w:textAlignment w:val="auto"/>
              <w:rPr>
                <w:rFonts w:hint="default" w:ascii="Times New Roman" w:hAnsi="Times New Roman" w:cs="Times New Roman"/>
                <w:i w:val="0"/>
                <w:iCs w:val="0"/>
                <w:sz w:val="24"/>
                <w:szCs w:val="24"/>
                <w:highlight w:val="none"/>
                <w:lang w:val="kk-KZ"/>
              </w:rPr>
            </w:pPr>
          </w:p>
          <w:p w14:paraId="30BDF98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bidi w:val="0"/>
              <w:adjustRightInd/>
              <w:snapToGrid/>
              <w:spacing w:after="0" w:line="240" w:lineRule="auto"/>
              <w:ind w:left="0" w:right="0" w:firstLine="720" w:firstLineChars="300"/>
              <w:jc w:val="both"/>
              <w:textAlignment w:val="auto"/>
              <w:rPr>
                <w:rFonts w:hint="default" w:ascii="Times New Roman" w:hAnsi="Times New Roman" w:cs="Times New Roman"/>
                <w:i w:val="0"/>
                <w:iCs w:val="0"/>
                <w:sz w:val="24"/>
                <w:szCs w:val="24"/>
                <w:highlight w:val="none"/>
                <w:lang w:val="kk-KZ"/>
              </w:rPr>
            </w:pPr>
          </w:p>
        </w:tc>
      </w:tr>
      <w:tr w14:paraId="26A37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10629" w:type="dxa"/>
            <w:noWrap w:val="0"/>
            <w:vAlign w:val="top"/>
          </w:tcPr>
          <w:p w14:paraId="432E66A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bidi w:val="0"/>
              <w:adjustRightInd/>
              <w:snapToGrid/>
              <w:spacing w:after="0" w:line="240" w:lineRule="auto"/>
              <w:ind w:left="0" w:right="0" w:firstLine="840" w:firstLineChars="350"/>
              <w:jc w:val="both"/>
              <w:textAlignment w:val="auto"/>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СС</w:t>
            </w:r>
            <w:r>
              <w:rPr>
                <w:rFonts w:hint="default" w:ascii="Times New Roman" w:hAnsi="Times New Roman" w:cs="Times New Roman"/>
                <w:b/>
                <w:sz w:val="24"/>
                <w:szCs w:val="24"/>
              </w:rPr>
              <w:t xml:space="preserve"> 9.</w:t>
            </w:r>
            <w:r>
              <w:rPr>
                <w:rFonts w:hint="default" w:ascii="Times New Roman" w:hAnsi="Times New Roman" w:cs="Times New Roman"/>
                <w:sz w:val="24"/>
                <w:szCs w:val="24"/>
                <w:lang w:val="kk-KZ"/>
              </w:rPr>
              <w:t xml:space="preserve"> Мұғалім қызметіне қойылатын талаптар</w:t>
            </w:r>
          </w:p>
          <w:p w14:paraId="040EBA5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b/>
                <w:bCs/>
                <w:sz w:val="24"/>
                <w:szCs w:val="24"/>
                <w:lang w:val="kk-KZ"/>
              </w:rPr>
              <w:t>Сабақ түрі – дөңгелек стол</w:t>
            </w:r>
          </w:p>
          <w:p w14:paraId="7D58B6D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bidi w:val="0"/>
              <w:adjustRightInd/>
              <w:snapToGrid/>
              <w:spacing w:after="0" w:line="240" w:lineRule="auto"/>
              <w:ind w:left="0" w:right="0"/>
              <w:jc w:val="both"/>
              <w:textAlignment w:val="auto"/>
              <w:rPr>
                <w:rFonts w:hint="default" w:ascii="Times New Roman" w:hAnsi="Times New Roman" w:cs="Times New Roman"/>
                <w:bCs/>
                <w:i/>
                <w:iCs/>
                <w:sz w:val="24"/>
                <w:szCs w:val="24"/>
                <w:highlight w:val="none"/>
                <w:lang w:val="kk-KZ"/>
              </w:rPr>
            </w:pPr>
            <w:r>
              <w:rPr>
                <w:rFonts w:hint="default" w:ascii="Times New Roman" w:hAnsi="Times New Roman" w:eastAsia="TimesNewRomanPS-ItalicMT" w:cs="Times New Roman"/>
                <w:i w:val="0"/>
                <w:iCs w:val="0"/>
                <w:color w:val="000000"/>
                <w:kern w:val="0"/>
                <w:sz w:val="24"/>
                <w:szCs w:val="24"/>
                <w:highlight w:val="none"/>
                <w:lang w:val="kk-KZ" w:eastAsia="zh-CN"/>
              </w:rPr>
              <w:t xml:space="preserve">       </w:t>
            </w:r>
            <w:r>
              <w:rPr>
                <w:rFonts w:hint="default" w:ascii="Times New Roman" w:hAnsi="Times New Roman" w:cs="Times New Roman"/>
                <w:i/>
                <w:iCs/>
                <w:sz w:val="24"/>
                <w:szCs w:val="24"/>
                <w:highlight w:val="none"/>
                <w:lang w:val="kk-KZ"/>
              </w:rPr>
              <w:t>Оқытудың әдістемесі мен формасы: семинар-пікірталас (</w:t>
            </w:r>
            <w:r>
              <w:rPr>
                <w:rFonts w:hint="default" w:ascii="Times New Roman" w:hAnsi="Times New Roman" w:cs="Times New Roman"/>
                <w:bCs/>
                <w:i/>
                <w:iCs/>
                <w:sz w:val="24"/>
                <w:szCs w:val="24"/>
                <w:highlight w:val="none"/>
                <w:lang w:val="kk-KZ"/>
              </w:rPr>
              <w:t>аналитикалық есеп, қысқаша анықтама, презентация)</w:t>
            </w:r>
          </w:p>
          <w:p w14:paraId="4689CD1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bidi w:val="0"/>
              <w:adjustRightInd/>
              <w:snapToGrid/>
              <w:spacing w:after="0" w:line="240" w:lineRule="auto"/>
              <w:ind w:left="0" w:right="0"/>
              <w:jc w:val="both"/>
              <w:textAlignment w:val="auto"/>
              <w:rPr>
                <w:rFonts w:hint="default" w:ascii="Times New Roman" w:hAnsi="Times New Roman" w:cs="Times New Roman"/>
                <w:bCs/>
                <w:i/>
                <w:iCs/>
                <w:sz w:val="24"/>
                <w:szCs w:val="24"/>
                <w:highlight w:val="none"/>
                <w:lang w:val="kk-KZ"/>
              </w:rPr>
            </w:pPr>
          </w:p>
          <w:p w14:paraId="088CA96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bidi w:val="0"/>
              <w:adjustRightInd/>
              <w:snapToGrid/>
              <w:spacing w:after="0" w:line="240" w:lineRule="auto"/>
              <w:ind w:left="0" w:right="0"/>
              <w:jc w:val="both"/>
              <w:textAlignment w:val="auto"/>
              <w:rPr>
                <w:rFonts w:hint="default" w:ascii="Times New Roman" w:hAnsi="Times New Roman" w:cs="Times New Roman"/>
                <w:bCs/>
                <w:i/>
                <w:iCs/>
                <w:sz w:val="24"/>
                <w:szCs w:val="24"/>
                <w:highlight w:val="none"/>
                <w:lang w:val="kk-KZ"/>
              </w:rPr>
            </w:pPr>
          </w:p>
        </w:tc>
      </w:tr>
      <w:tr w14:paraId="21074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4" w:hRule="atLeast"/>
        </w:trPr>
        <w:tc>
          <w:tcPr>
            <w:tcW w:w="10629" w:type="dxa"/>
            <w:noWrap w:val="0"/>
            <w:vAlign w:val="top"/>
          </w:tcPr>
          <w:p w14:paraId="41B9B9A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bidi w:val="0"/>
              <w:adjustRightInd/>
              <w:snapToGrid/>
              <w:spacing w:after="0" w:line="240" w:lineRule="auto"/>
              <w:ind w:right="0" w:firstLine="960" w:firstLineChars="400"/>
              <w:jc w:val="both"/>
              <w:textAlignment w:val="auto"/>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СС 10.</w:t>
            </w:r>
            <w:r>
              <w:rPr>
                <w:rFonts w:hint="default" w:ascii="Times New Roman" w:hAnsi="Times New Roman" w:cs="Times New Roman"/>
                <w:sz w:val="24"/>
                <w:szCs w:val="24"/>
                <w:lang w:val="kk-KZ"/>
              </w:rPr>
              <w:t xml:space="preserve"> Оқыту факторы. Оқу мотивациясы.</w:t>
            </w:r>
          </w:p>
          <w:p w14:paraId="6354C46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b/>
                <w:bCs/>
                <w:sz w:val="24"/>
                <w:szCs w:val="24"/>
                <w:lang w:val="kk-KZ"/>
              </w:rPr>
              <w:t>Сабақ түрі- рольдік ойын</w:t>
            </w:r>
          </w:p>
          <w:p w14:paraId="79FE710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bidi w:val="0"/>
              <w:adjustRightInd/>
              <w:snapToGrid/>
              <w:spacing w:after="0" w:line="240" w:lineRule="auto"/>
              <w:ind w:left="0" w:right="0" w:firstLine="840" w:firstLineChars="350"/>
              <w:jc w:val="both"/>
              <w:textAlignment w:val="auto"/>
              <w:rPr>
                <w:rFonts w:hint="default" w:ascii="Times New Roman" w:hAnsi="Times New Roman" w:cs="Times New Roman"/>
                <w:bCs/>
                <w:iCs/>
                <w:sz w:val="24"/>
                <w:szCs w:val="24"/>
                <w:highlight w:val="none"/>
                <w:lang w:val="kk-KZ"/>
              </w:rPr>
            </w:pPr>
            <w:r>
              <w:rPr>
                <w:rFonts w:hint="default" w:ascii="Times New Roman" w:hAnsi="Times New Roman" w:cs="Times New Roman"/>
                <w:i/>
                <w:sz w:val="24"/>
                <w:szCs w:val="24"/>
                <w:highlight w:val="none"/>
                <w:lang w:val="kk-KZ"/>
              </w:rPr>
              <w:t>Оқытудың әдістемесі мен формасы:</w:t>
            </w:r>
            <w:r>
              <w:rPr>
                <w:rFonts w:hint="default" w:ascii="Times New Roman" w:hAnsi="Times New Roman" w:cs="Times New Roman"/>
                <w:sz w:val="24"/>
                <w:szCs w:val="24"/>
                <w:highlight w:val="none"/>
                <w:lang w:val="kk-KZ"/>
              </w:rPr>
              <w:t xml:space="preserve"> семинар-диспут (</w:t>
            </w:r>
            <w:r>
              <w:rPr>
                <w:rFonts w:hint="default" w:ascii="Times New Roman" w:hAnsi="Times New Roman" w:cs="Times New Roman"/>
                <w:bCs/>
                <w:iCs/>
                <w:sz w:val="24"/>
                <w:szCs w:val="24"/>
                <w:highlight w:val="none"/>
                <w:lang w:val="kk-KZ"/>
              </w:rPr>
              <w:t>топтық талдау, шағын хабарлама, үлестірме материал, бейнеролик)</w:t>
            </w:r>
          </w:p>
          <w:p w14:paraId="18F108E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bidi w:val="0"/>
              <w:adjustRightInd/>
              <w:snapToGrid/>
              <w:spacing w:after="0" w:line="240" w:lineRule="auto"/>
              <w:ind w:left="0" w:right="0" w:firstLine="840" w:firstLineChars="350"/>
              <w:jc w:val="both"/>
              <w:textAlignment w:val="auto"/>
              <w:rPr>
                <w:rFonts w:hint="default" w:ascii="Times New Roman" w:hAnsi="Times New Roman" w:cs="Times New Roman"/>
                <w:bCs/>
                <w:iCs/>
                <w:sz w:val="24"/>
                <w:szCs w:val="24"/>
                <w:highlight w:val="none"/>
                <w:lang w:val="kk-KZ"/>
              </w:rPr>
            </w:pPr>
          </w:p>
          <w:p w14:paraId="7D40FF5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bidi w:val="0"/>
              <w:adjustRightInd/>
              <w:snapToGrid/>
              <w:spacing w:after="0" w:line="240" w:lineRule="auto"/>
              <w:ind w:left="0" w:right="0" w:firstLine="840" w:firstLineChars="350"/>
              <w:jc w:val="both"/>
              <w:textAlignment w:val="auto"/>
              <w:rPr>
                <w:rFonts w:hint="default" w:ascii="Times New Roman" w:hAnsi="Times New Roman" w:cs="Times New Roman"/>
                <w:bCs/>
                <w:iCs/>
                <w:sz w:val="24"/>
                <w:szCs w:val="24"/>
                <w:highlight w:val="none"/>
                <w:lang w:val="kk-KZ"/>
              </w:rPr>
            </w:pPr>
          </w:p>
        </w:tc>
      </w:tr>
      <w:tr w14:paraId="3683C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629" w:type="dxa"/>
            <w:noWrap w:val="0"/>
            <w:vAlign w:val="top"/>
          </w:tcPr>
          <w:p w14:paraId="058796F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bidi w:val="0"/>
              <w:adjustRightInd/>
              <w:snapToGrid/>
              <w:spacing w:after="0" w:line="240" w:lineRule="auto"/>
              <w:ind w:left="0" w:right="0" w:firstLine="960" w:firstLineChars="400"/>
              <w:jc w:val="both"/>
              <w:textAlignment w:val="auto"/>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СС 11.</w:t>
            </w:r>
            <w:r>
              <w:rPr>
                <w:rFonts w:hint="default" w:ascii="Times New Roman" w:hAnsi="Times New Roman" w:cs="Times New Roman"/>
                <w:sz w:val="24"/>
                <w:szCs w:val="24"/>
                <w:lang w:val="kk-KZ"/>
              </w:rPr>
              <w:t xml:space="preserve"> Оқытудың формалары, оларды ұйымдастырудың ерекшеліктері</w:t>
            </w:r>
          </w:p>
          <w:p w14:paraId="7E60537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b/>
                <w:bCs/>
                <w:sz w:val="24"/>
                <w:szCs w:val="24"/>
                <w:lang w:val="kk-KZ"/>
              </w:rPr>
              <w:t xml:space="preserve">Сабақ түрі –  </w:t>
            </w:r>
            <w:r>
              <w:rPr>
                <w:rFonts w:hint="default" w:ascii="Times New Roman" w:hAnsi="Times New Roman" w:cs="Times New Roman"/>
                <w:bCs/>
                <w:sz w:val="24"/>
                <w:szCs w:val="24"/>
                <w:lang w:val="kk-KZ"/>
              </w:rPr>
              <w:t>интерактивті   түсіндірмелі сабақ</w:t>
            </w:r>
            <w:r>
              <w:rPr>
                <w:rFonts w:hint="default" w:ascii="Times New Roman" w:hAnsi="Times New Roman" w:cs="Times New Roman"/>
                <w:b/>
                <w:bCs/>
                <w:sz w:val="24"/>
                <w:szCs w:val="24"/>
                <w:lang w:val="kk-KZ"/>
              </w:rPr>
              <w:t xml:space="preserve">  </w:t>
            </w:r>
          </w:p>
          <w:p w14:paraId="1BF69D1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bidi w:val="0"/>
              <w:adjustRightInd/>
              <w:snapToGrid/>
              <w:spacing w:after="0" w:line="240" w:lineRule="auto"/>
              <w:ind w:left="0" w:right="0" w:firstLine="960" w:firstLineChars="400"/>
              <w:jc w:val="both"/>
              <w:textAlignment w:val="auto"/>
              <w:rPr>
                <w:rFonts w:hint="default" w:ascii="Times New Roman" w:hAnsi="Times New Roman" w:cs="Times New Roman"/>
                <w:bCs/>
                <w:iCs/>
                <w:sz w:val="24"/>
                <w:szCs w:val="24"/>
                <w:highlight w:val="none"/>
                <w:lang w:val="kk-KZ"/>
              </w:rPr>
            </w:pPr>
            <w:r>
              <w:rPr>
                <w:rFonts w:hint="default" w:ascii="Times New Roman" w:hAnsi="Times New Roman" w:cs="Times New Roman"/>
                <w:i/>
                <w:sz w:val="24"/>
                <w:szCs w:val="24"/>
                <w:highlight w:val="none"/>
                <w:lang w:val="kk-KZ"/>
              </w:rPr>
              <w:t>Оқытудың әдістемесі мен формасы:</w:t>
            </w:r>
            <w:r>
              <w:rPr>
                <w:rFonts w:hint="default" w:ascii="Times New Roman" w:hAnsi="Times New Roman" w:cs="Times New Roman"/>
                <w:sz w:val="24"/>
                <w:szCs w:val="24"/>
                <w:highlight w:val="none"/>
                <w:lang w:val="kk-KZ"/>
              </w:rPr>
              <w:t xml:space="preserve"> семинар (тәрбие жоба құрастыру</w:t>
            </w:r>
            <w:r>
              <w:rPr>
                <w:rFonts w:hint="default" w:ascii="Times New Roman" w:hAnsi="Times New Roman" w:cs="Times New Roman"/>
                <w:bCs/>
                <w:iCs/>
                <w:sz w:val="24"/>
                <w:szCs w:val="24"/>
                <w:highlight w:val="none"/>
                <w:lang w:val="kk-KZ"/>
              </w:rPr>
              <w:t>,  презентация қорғау)</w:t>
            </w:r>
          </w:p>
          <w:p w14:paraId="254F6E2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bidi w:val="0"/>
              <w:adjustRightInd/>
              <w:snapToGrid/>
              <w:spacing w:after="0" w:line="240" w:lineRule="auto"/>
              <w:ind w:left="0" w:right="0" w:firstLine="960" w:firstLineChars="400"/>
              <w:jc w:val="both"/>
              <w:textAlignment w:val="auto"/>
              <w:rPr>
                <w:rFonts w:hint="default" w:ascii="Times New Roman" w:hAnsi="Times New Roman" w:cs="Times New Roman"/>
                <w:bCs/>
                <w:iCs/>
                <w:sz w:val="24"/>
                <w:szCs w:val="24"/>
                <w:highlight w:val="none"/>
                <w:lang w:val="kk-KZ"/>
              </w:rPr>
            </w:pPr>
          </w:p>
          <w:p w14:paraId="6B46560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bidi w:val="0"/>
              <w:adjustRightInd/>
              <w:snapToGrid/>
              <w:spacing w:after="0" w:line="240" w:lineRule="auto"/>
              <w:ind w:left="0" w:right="0" w:firstLine="960" w:firstLineChars="400"/>
              <w:jc w:val="both"/>
              <w:textAlignment w:val="auto"/>
              <w:rPr>
                <w:rFonts w:hint="default" w:ascii="Times New Roman" w:hAnsi="Times New Roman" w:cs="Times New Roman"/>
                <w:bCs/>
                <w:iCs/>
                <w:sz w:val="24"/>
                <w:szCs w:val="24"/>
                <w:highlight w:val="none"/>
                <w:lang w:val="kk-KZ"/>
              </w:rPr>
            </w:pPr>
          </w:p>
        </w:tc>
      </w:tr>
      <w:tr w14:paraId="537B6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8" w:hRule="atLeast"/>
        </w:trPr>
        <w:tc>
          <w:tcPr>
            <w:tcW w:w="10629" w:type="dxa"/>
            <w:noWrap w:val="0"/>
            <w:vAlign w:val="top"/>
          </w:tcPr>
          <w:p w14:paraId="5A70D73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bidi w:val="0"/>
              <w:adjustRightInd/>
              <w:snapToGrid/>
              <w:spacing w:after="0" w:line="240" w:lineRule="auto"/>
              <w:ind w:left="0" w:right="0" w:firstLine="720" w:firstLineChars="300"/>
              <w:jc w:val="both"/>
              <w:textAlignment w:val="auto"/>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СС 12.</w:t>
            </w:r>
            <w:r>
              <w:rPr>
                <w:rFonts w:hint="default" w:ascii="Times New Roman" w:hAnsi="Times New Roman" w:cs="Times New Roman"/>
                <w:sz w:val="24"/>
                <w:szCs w:val="24"/>
                <w:lang w:val="kk-KZ"/>
              </w:rPr>
              <w:t xml:space="preserve"> Сабаққа қойылатын дидактикалық талаптар</w:t>
            </w:r>
          </w:p>
          <w:p w14:paraId="64918AF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b/>
                <w:bCs/>
                <w:sz w:val="24"/>
                <w:szCs w:val="24"/>
                <w:lang w:val="kk-KZ"/>
              </w:rPr>
              <w:t xml:space="preserve">Сабақ түрі –  </w:t>
            </w:r>
            <w:r>
              <w:rPr>
                <w:rFonts w:hint="default" w:ascii="Times New Roman" w:hAnsi="Times New Roman" w:cs="Times New Roman"/>
                <w:bCs/>
                <w:sz w:val="24"/>
                <w:szCs w:val="24"/>
                <w:lang w:val="kk-KZ"/>
              </w:rPr>
              <w:t>интерактивті   түсіндірмелі сабақ</w:t>
            </w:r>
            <w:r>
              <w:rPr>
                <w:rFonts w:hint="default" w:ascii="Times New Roman" w:hAnsi="Times New Roman" w:cs="Times New Roman"/>
                <w:b/>
                <w:bCs/>
                <w:sz w:val="24"/>
                <w:szCs w:val="24"/>
                <w:lang w:val="kk-KZ"/>
              </w:rPr>
              <w:t xml:space="preserve">  </w:t>
            </w:r>
          </w:p>
          <w:p w14:paraId="55C8363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bidi w:val="0"/>
              <w:adjustRightInd/>
              <w:snapToGrid/>
              <w:spacing w:after="0" w:line="240" w:lineRule="auto"/>
              <w:ind w:left="0" w:right="0" w:firstLine="720" w:firstLineChars="300"/>
              <w:jc w:val="both"/>
              <w:textAlignment w:val="auto"/>
              <w:rPr>
                <w:rFonts w:hint="default" w:ascii="Times New Roman" w:hAnsi="Times New Roman" w:cs="Times New Roman"/>
                <w:bCs/>
                <w:iCs/>
                <w:sz w:val="24"/>
                <w:szCs w:val="24"/>
                <w:highlight w:val="none"/>
                <w:lang w:val="kk-KZ"/>
              </w:rPr>
            </w:pPr>
            <w:r>
              <w:rPr>
                <w:rFonts w:hint="default" w:ascii="Times New Roman" w:hAnsi="Times New Roman" w:cs="Times New Roman"/>
                <w:i/>
                <w:sz w:val="24"/>
                <w:szCs w:val="24"/>
                <w:highlight w:val="none"/>
                <w:lang w:val="kk-KZ"/>
              </w:rPr>
              <w:t>Оқытудың әдістемесі мен формасы:</w:t>
            </w:r>
            <w:r>
              <w:rPr>
                <w:rFonts w:hint="default" w:ascii="Times New Roman" w:hAnsi="Times New Roman" w:cs="Times New Roman"/>
                <w:sz w:val="24"/>
                <w:szCs w:val="24"/>
                <w:highlight w:val="none"/>
                <w:lang w:val="kk-KZ"/>
              </w:rPr>
              <w:t xml:space="preserve"> семинар-пікірталас (бағалау сұрақтарын </w:t>
            </w:r>
            <w:r>
              <w:rPr>
                <w:rFonts w:hint="default" w:ascii="Times New Roman" w:hAnsi="Times New Roman" w:cs="Times New Roman"/>
                <w:bCs/>
                <w:iCs/>
                <w:sz w:val="24"/>
                <w:szCs w:val="24"/>
                <w:highlight w:val="none"/>
                <w:lang w:val="kk-KZ"/>
              </w:rPr>
              <w:t>талдау, хабарлама, белсенді үлестірме материал)</w:t>
            </w:r>
          </w:p>
          <w:p w14:paraId="4096DE4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bidi w:val="0"/>
              <w:adjustRightInd/>
              <w:snapToGrid/>
              <w:spacing w:after="0" w:line="240" w:lineRule="auto"/>
              <w:ind w:left="0" w:right="0" w:firstLine="720" w:firstLineChars="300"/>
              <w:jc w:val="both"/>
              <w:textAlignment w:val="auto"/>
              <w:rPr>
                <w:rFonts w:hint="default" w:ascii="Times New Roman" w:hAnsi="Times New Roman" w:cs="Times New Roman"/>
                <w:bCs/>
                <w:iCs/>
                <w:sz w:val="24"/>
                <w:szCs w:val="24"/>
                <w:highlight w:val="none"/>
                <w:lang w:val="kk-KZ"/>
              </w:rPr>
            </w:pPr>
          </w:p>
          <w:p w14:paraId="5C8077D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bidi w:val="0"/>
              <w:adjustRightInd/>
              <w:snapToGrid/>
              <w:spacing w:after="0" w:line="240" w:lineRule="auto"/>
              <w:ind w:left="0" w:right="0" w:firstLine="720" w:firstLineChars="300"/>
              <w:jc w:val="both"/>
              <w:textAlignment w:val="auto"/>
              <w:rPr>
                <w:rFonts w:hint="default" w:ascii="Times New Roman" w:hAnsi="Times New Roman" w:cs="Times New Roman"/>
                <w:bCs/>
                <w:iCs/>
                <w:sz w:val="24"/>
                <w:szCs w:val="24"/>
                <w:highlight w:val="none"/>
                <w:lang w:val="kk-KZ"/>
              </w:rPr>
            </w:pPr>
          </w:p>
        </w:tc>
      </w:tr>
      <w:tr w14:paraId="5AA16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0629" w:type="dxa"/>
            <w:noWrap w:val="0"/>
            <w:vAlign w:val="top"/>
          </w:tcPr>
          <w:p w14:paraId="77FB17E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bidi w:val="0"/>
              <w:adjustRightInd/>
              <w:snapToGrid/>
              <w:spacing w:after="0" w:line="240" w:lineRule="auto"/>
              <w:ind w:left="0" w:right="0" w:firstLine="960" w:firstLineChars="400"/>
              <w:jc w:val="both"/>
              <w:textAlignment w:val="auto"/>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СС 13.</w:t>
            </w:r>
            <w:r>
              <w:rPr>
                <w:rFonts w:hint="default" w:ascii="Times New Roman" w:hAnsi="Times New Roman" w:cs="Times New Roman"/>
                <w:sz w:val="24"/>
                <w:szCs w:val="24"/>
                <w:lang w:val="kk-KZ"/>
              </w:rPr>
              <w:t xml:space="preserve"> Оқытудың инновациялық әдістері. Кластер.</w:t>
            </w:r>
          </w:p>
          <w:p w14:paraId="7E7021F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b/>
                <w:bCs/>
                <w:sz w:val="24"/>
                <w:szCs w:val="24"/>
                <w:lang w:val="kk-KZ"/>
              </w:rPr>
              <w:t>Сабақ түрі – іскерлік ойын</w:t>
            </w:r>
          </w:p>
          <w:p w14:paraId="68EDAE9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bidi w:val="0"/>
              <w:adjustRightInd/>
              <w:snapToGrid/>
              <w:spacing w:after="0" w:line="240" w:lineRule="auto"/>
              <w:ind w:left="0" w:right="0" w:firstLine="720" w:firstLineChars="300"/>
              <w:jc w:val="both"/>
              <w:textAlignment w:val="auto"/>
              <w:rPr>
                <w:rFonts w:hint="default" w:ascii="Times New Roman" w:hAnsi="Times New Roman" w:cs="Times New Roman"/>
                <w:bCs/>
                <w:iCs/>
                <w:sz w:val="24"/>
                <w:szCs w:val="24"/>
                <w:highlight w:val="none"/>
                <w:lang w:val="kk-KZ"/>
              </w:rPr>
            </w:pPr>
            <w:r>
              <w:rPr>
                <w:rFonts w:hint="default" w:ascii="Times New Roman" w:hAnsi="Times New Roman" w:cs="Times New Roman"/>
                <w:i/>
                <w:sz w:val="24"/>
                <w:szCs w:val="24"/>
                <w:highlight w:val="none"/>
                <w:lang w:val="kk-KZ"/>
              </w:rPr>
              <w:t>Оқытудың әдістемесі мен формасы:</w:t>
            </w:r>
            <w:r>
              <w:rPr>
                <w:rFonts w:hint="default" w:ascii="Times New Roman" w:hAnsi="Times New Roman" w:cs="Times New Roman"/>
                <w:sz w:val="24"/>
                <w:szCs w:val="24"/>
                <w:highlight w:val="none"/>
                <w:lang w:val="kk-KZ"/>
              </w:rPr>
              <w:t xml:space="preserve"> семинар (</w:t>
            </w:r>
            <w:r>
              <w:rPr>
                <w:rFonts w:hint="default" w:ascii="Times New Roman" w:hAnsi="Times New Roman" w:cs="Times New Roman"/>
                <w:bCs/>
                <w:iCs/>
                <w:sz w:val="24"/>
                <w:szCs w:val="24"/>
                <w:highlight w:val="none"/>
                <w:lang w:val="kk-KZ"/>
              </w:rPr>
              <w:t>талдау және жинақтау, шағын хабарлама, аналитикалық есеп)</w:t>
            </w:r>
          </w:p>
          <w:p w14:paraId="4FC116D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bidi w:val="0"/>
              <w:adjustRightInd/>
              <w:snapToGrid/>
              <w:spacing w:after="0" w:line="240" w:lineRule="auto"/>
              <w:ind w:left="0" w:right="0" w:firstLine="720" w:firstLineChars="300"/>
              <w:jc w:val="both"/>
              <w:textAlignment w:val="auto"/>
              <w:rPr>
                <w:rFonts w:hint="default" w:ascii="Times New Roman" w:hAnsi="Times New Roman" w:cs="Times New Roman"/>
                <w:bCs/>
                <w:iCs/>
                <w:sz w:val="24"/>
                <w:szCs w:val="24"/>
                <w:highlight w:val="none"/>
                <w:lang w:val="kk-KZ"/>
              </w:rPr>
            </w:pPr>
          </w:p>
          <w:p w14:paraId="52FF527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bidi w:val="0"/>
              <w:adjustRightInd/>
              <w:snapToGrid/>
              <w:spacing w:after="0" w:line="240" w:lineRule="auto"/>
              <w:ind w:left="0" w:right="0" w:firstLine="720" w:firstLineChars="300"/>
              <w:jc w:val="both"/>
              <w:textAlignment w:val="auto"/>
              <w:rPr>
                <w:rFonts w:hint="default" w:ascii="Times New Roman" w:hAnsi="Times New Roman" w:cs="Times New Roman"/>
                <w:bCs/>
                <w:iCs/>
                <w:sz w:val="24"/>
                <w:szCs w:val="24"/>
                <w:highlight w:val="none"/>
                <w:lang w:val="kk-KZ"/>
              </w:rPr>
            </w:pPr>
          </w:p>
        </w:tc>
      </w:tr>
      <w:tr w14:paraId="5EB14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8" w:hRule="atLeast"/>
        </w:trPr>
        <w:tc>
          <w:tcPr>
            <w:tcW w:w="10629" w:type="dxa"/>
            <w:noWrap w:val="0"/>
            <w:vAlign w:val="top"/>
          </w:tcPr>
          <w:p w14:paraId="4F961DF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bidi w:val="0"/>
              <w:adjustRightInd/>
              <w:snapToGrid/>
              <w:spacing w:after="0" w:line="240" w:lineRule="auto"/>
              <w:ind w:left="0" w:right="0" w:firstLine="960" w:firstLineChars="400"/>
              <w:jc w:val="both"/>
              <w:textAlignment w:val="auto"/>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СС 14.</w:t>
            </w:r>
            <w:r>
              <w:rPr>
                <w:rFonts w:hint="default" w:ascii="Times New Roman" w:hAnsi="Times New Roman" w:cs="Times New Roman"/>
                <w:sz w:val="24"/>
                <w:szCs w:val="24"/>
                <w:lang w:val="kk-KZ"/>
              </w:rPr>
              <w:t xml:space="preserve"> Тәрбие процесі.Тәрбие процесінің мәні мен мазмұны</w:t>
            </w:r>
          </w:p>
          <w:p w14:paraId="26ACF61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b/>
                <w:bCs/>
                <w:sz w:val="24"/>
                <w:szCs w:val="24"/>
                <w:lang w:val="kk-KZ"/>
              </w:rPr>
              <w:t xml:space="preserve">Сабақ түрі: - </w:t>
            </w:r>
            <w:r>
              <w:rPr>
                <w:rFonts w:hint="default" w:ascii="Times New Roman" w:hAnsi="Times New Roman" w:cs="Times New Roman"/>
                <w:bCs/>
                <w:sz w:val="24"/>
                <w:szCs w:val="24"/>
                <w:lang w:val="kk-KZ"/>
              </w:rPr>
              <w:t>шығармашылық жұмыс.</w:t>
            </w:r>
          </w:p>
          <w:p w14:paraId="667A8BB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bidi w:val="0"/>
              <w:adjustRightInd/>
              <w:snapToGrid/>
              <w:spacing w:after="0" w:line="240" w:lineRule="auto"/>
              <w:ind w:left="0" w:right="0" w:firstLine="480" w:firstLineChars="200"/>
              <w:jc w:val="both"/>
              <w:textAlignment w:val="auto"/>
              <w:rPr>
                <w:rFonts w:hint="default" w:ascii="Times New Roman" w:hAnsi="Times New Roman" w:eastAsia="Times New Roman" w:cs="Times New Roman"/>
                <w:bCs/>
                <w:iCs/>
                <w:sz w:val="24"/>
                <w:szCs w:val="24"/>
                <w:highlight w:val="none"/>
                <w:lang w:val="kk-KZ"/>
              </w:rPr>
            </w:pPr>
            <w:r>
              <w:rPr>
                <w:rFonts w:hint="default" w:ascii="Times New Roman" w:hAnsi="Times New Roman" w:eastAsia="Times New Roman" w:cs="Times New Roman"/>
                <w:i/>
                <w:sz w:val="24"/>
                <w:szCs w:val="24"/>
                <w:highlight w:val="none"/>
                <w:lang w:val="kk-KZ"/>
              </w:rPr>
              <w:t>Оқытудың әдістемесі мен формасы:</w:t>
            </w:r>
            <w:r>
              <w:rPr>
                <w:rFonts w:hint="default" w:ascii="Times New Roman" w:hAnsi="Times New Roman" w:eastAsia="Times New Roman" w:cs="Times New Roman"/>
                <w:sz w:val="24"/>
                <w:szCs w:val="24"/>
                <w:highlight w:val="none"/>
                <w:lang w:val="kk-KZ"/>
              </w:rPr>
              <w:t xml:space="preserve"> семинар (</w:t>
            </w:r>
            <w:r>
              <w:rPr>
                <w:rFonts w:hint="default" w:ascii="Times New Roman" w:hAnsi="Times New Roman" w:eastAsia="Times New Roman" w:cs="Times New Roman"/>
                <w:bCs/>
                <w:iCs/>
                <w:sz w:val="24"/>
                <w:szCs w:val="24"/>
                <w:highlight w:val="none"/>
                <w:lang w:val="kk-KZ"/>
              </w:rPr>
              <w:t>шағын хабарлама, іс-шара жоспары, баяндама, жазбаша жұмыс)</w:t>
            </w:r>
          </w:p>
          <w:p w14:paraId="14DD781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bidi w:val="0"/>
              <w:adjustRightInd/>
              <w:snapToGrid/>
              <w:spacing w:after="0" w:line="240" w:lineRule="auto"/>
              <w:ind w:left="0" w:right="0" w:firstLine="480" w:firstLineChars="200"/>
              <w:jc w:val="both"/>
              <w:textAlignment w:val="auto"/>
              <w:rPr>
                <w:rFonts w:hint="default" w:ascii="Times New Roman" w:hAnsi="Times New Roman" w:eastAsia="Times New Roman" w:cs="Times New Roman"/>
                <w:bCs/>
                <w:iCs/>
                <w:sz w:val="24"/>
                <w:szCs w:val="24"/>
                <w:highlight w:val="none"/>
                <w:lang w:val="kk-KZ"/>
              </w:rPr>
            </w:pPr>
          </w:p>
          <w:p w14:paraId="2A17809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bidi w:val="0"/>
              <w:adjustRightInd/>
              <w:snapToGrid/>
              <w:spacing w:after="0" w:line="240" w:lineRule="auto"/>
              <w:ind w:left="0" w:right="0" w:firstLine="480" w:firstLineChars="200"/>
              <w:jc w:val="both"/>
              <w:textAlignment w:val="auto"/>
              <w:rPr>
                <w:rFonts w:hint="default" w:ascii="Times New Roman" w:hAnsi="Times New Roman" w:eastAsia="Times New Roman" w:cs="Times New Roman"/>
                <w:bCs/>
                <w:iCs/>
                <w:sz w:val="24"/>
                <w:szCs w:val="24"/>
                <w:highlight w:val="none"/>
                <w:lang w:val="kk-KZ"/>
              </w:rPr>
            </w:pPr>
            <w:bookmarkStart w:id="0" w:name="_GoBack"/>
            <w:bookmarkEnd w:id="0"/>
          </w:p>
        </w:tc>
      </w:tr>
      <w:tr w14:paraId="3C3A3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629" w:type="dxa"/>
            <w:noWrap w:val="0"/>
            <w:vAlign w:val="top"/>
          </w:tcPr>
          <w:p w14:paraId="7A9D619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bidi w:val="0"/>
              <w:adjustRightInd/>
              <w:snapToGrid/>
              <w:spacing w:after="0" w:line="240" w:lineRule="auto"/>
              <w:ind w:left="0" w:right="0" w:firstLine="840" w:firstLineChars="350"/>
              <w:jc w:val="both"/>
              <w:textAlignment w:val="auto"/>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СС 15.</w:t>
            </w:r>
            <w:r>
              <w:rPr>
                <w:rFonts w:hint="default" w:ascii="Times New Roman" w:hAnsi="Times New Roman" w:cs="Times New Roman"/>
                <w:sz w:val="24"/>
                <w:szCs w:val="24"/>
                <w:lang w:val="kk-KZ"/>
              </w:rPr>
              <w:t xml:space="preserve"> Тәрбие түрлері, олардың мазмұны</w:t>
            </w:r>
          </w:p>
          <w:p w14:paraId="77C6A91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b/>
                <w:bCs/>
                <w:sz w:val="24"/>
                <w:szCs w:val="24"/>
                <w:lang w:val="kk-KZ"/>
              </w:rPr>
              <w:t xml:space="preserve">Сабақ түрі: - </w:t>
            </w:r>
            <w:r>
              <w:rPr>
                <w:rFonts w:hint="default" w:ascii="Times New Roman" w:hAnsi="Times New Roman" w:cs="Times New Roman"/>
                <w:bCs/>
                <w:sz w:val="24"/>
                <w:szCs w:val="24"/>
                <w:lang w:val="kk-KZ"/>
              </w:rPr>
              <w:t>шығармашылық жұмыс.</w:t>
            </w:r>
          </w:p>
          <w:p w14:paraId="522AD6E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1276"/>
              </w:tabs>
              <w:kinsoku/>
              <w:wordWrap/>
              <w:overflowPunct/>
              <w:topLinePunct w:val="0"/>
              <w:bidi w:val="0"/>
              <w:adjustRightInd/>
              <w:snapToGrid/>
              <w:spacing w:after="0" w:line="240" w:lineRule="auto"/>
              <w:ind w:left="0" w:right="0" w:firstLine="840" w:firstLineChars="350"/>
              <w:jc w:val="both"/>
              <w:textAlignment w:val="auto"/>
              <w:rPr>
                <w:rFonts w:hint="default" w:ascii="Times New Roman" w:hAnsi="Times New Roman" w:cs="Times New Roman"/>
                <w:sz w:val="24"/>
                <w:szCs w:val="24"/>
                <w:lang w:val="kk-KZ"/>
              </w:rPr>
            </w:pPr>
            <w:r>
              <w:rPr>
                <w:rFonts w:hint="default" w:ascii="Times New Roman" w:hAnsi="Times New Roman" w:cs="Times New Roman"/>
                <w:i/>
                <w:sz w:val="24"/>
                <w:szCs w:val="24"/>
                <w:highlight w:val="none"/>
                <w:lang w:val="kk-KZ"/>
              </w:rPr>
              <w:t>Оқытудың әдістемесі мен формасы:</w:t>
            </w:r>
            <w:r>
              <w:rPr>
                <w:rFonts w:hint="default" w:ascii="Times New Roman" w:hAnsi="Times New Roman" w:cs="Times New Roman"/>
                <w:sz w:val="24"/>
                <w:szCs w:val="24"/>
                <w:highlight w:val="none"/>
                <w:lang w:val="kk-KZ"/>
              </w:rPr>
              <w:t xml:space="preserve"> семинар (дөңгелек үстел, -әңгімелесу, баяндама, </w:t>
            </w:r>
            <w:r>
              <w:rPr>
                <w:rFonts w:hint="default" w:ascii="Times New Roman" w:hAnsi="Times New Roman" w:cs="Times New Roman"/>
                <w:bCs/>
                <w:iCs/>
                <w:sz w:val="24"/>
                <w:szCs w:val="24"/>
                <w:highlight w:val="none"/>
                <w:lang w:val="kk-KZ"/>
              </w:rPr>
              <w:t xml:space="preserve">қысқаша анықтама, </w:t>
            </w:r>
            <w:r>
              <w:rPr>
                <w:rFonts w:hint="default" w:ascii="Times New Roman" w:hAnsi="Times New Roman" w:cs="Times New Roman"/>
                <w:sz w:val="24"/>
                <w:szCs w:val="24"/>
                <w:highlight w:val="none"/>
                <w:lang w:val="kk-KZ"/>
              </w:rPr>
              <w:t xml:space="preserve"> презентация).</w:t>
            </w:r>
          </w:p>
        </w:tc>
      </w:tr>
    </w:tbl>
    <w:p w14:paraId="4234D19B">
      <w:pPr>
        <w:keepNext w:val="0"/>
        <w:keepLines w:val="0"/>
        <w:pageBreakBefore w:val="0"/>
        <w:widowControl/>
        <w:kinsoku/>
        <w:wordWrap/>
        <w:overflowPunct/>
        <w:topLinePunct w:val="0"/>
        <w:autoSpaceDN w:val="0"/>
        <w:bidi w:val="0"/>
        <w:snapToGrid/>
        <w:spacing w:after="0" w:line="240" w:lineRule="auto"/>
        <w:jc w:val="both"/>
        <w:textAlignment w:val="auto"/>
        <w:rPr>
          <w:rFonts w:hint="default" w:ascii="Times New Roman" w:hAnsi="Times New Roman" w:eastAsia="Times New Roman" w:cs="Times New Roman"/>
          <w:sz w:val="24"/>
          <w:szCs w:val="24"/>
          <w:lang w:val="kk-KZ"/>
        </w:rPr>
      </w:pPr>
    </w:p>
    <w:p w14:paraId="483DC47F">
      <w:pPr>
        <w:pStyle w:val="22"/>
        <w:keepNext w:val="0"/>
        <w:keepLines w:val="0"/>
        <w:pageBreakBefore w:val="0"/>
        <w:widowControl w:val="0"/>
        <w:tabs>
          <w:tab w:val="left" w:pos="819"/>
          <w:tab w:val="left" w:pos="851"/>
        </w:tabs>
        <w:kinsoku/>
        <w:wordWrap/>
        <w:overflowPunct/>
        <w:topLinePunct w:val="0"/>
        <w:autoSpaceDE w:val="0"/>
        <w:autoSpaceDN w:val="0"/>
        <w:bidi w:val="0"/>
        <w:adjustRightInd/>
        <w:snapToGrid/>
        <w:spacing w:after="0" w:line="240" w:lineRule="auto"/>
        <w:ind w:left="0" w:right="0" w:firstLine="283"/>
        <w:jc w:val="both"/>
        <w:textAlignment w:val="auto"/>
        <w:rPr>
          <w:rFonts w:hint="default" w:ascii="Times New Roman" w:hAnsi="Times New Roman" w:cs="Times New Roman"/>
          <w:b/>
          <w:i/>
          <w:sz w:val="24"/>
          <w:szCs w:val="24"/>
          <w:lang w:val="kk-KZ"/>
        </w:rPr>
      </w:pPr>
      <w:r>
        <w:rPr>
          <w:rFonts w:hint="default" w:ascii="Times New Roman" w:hAnsi="Times New Roman" w:cs="Times New Roman"/>
          <w:b/>
          <w:i/>
          <w:sz w:val="24"/>
          <w:szCs w:val="24"/>
          <w:lang w:val="kk-KZ"/>
        </w:rPr>
        <w:t>Негізгі әдебиеттер:</w:t>
      </w:r>
    </w:p>
    <w:p w14:paraId="715CB006">
      <w:pPr>
        <w:pStyle w:val="22"/>
        <w:keepNext w:val="0"/>
        <w:keepLines w:val="0"/>
        <w:pageBreakBefore w:val="0"/>
        <w:widowControl w:val="0"/>
        <w:numPr>
          <w:ilvl w:val="0"/>
          <w:numId w:val="1"/>
        </w:numPr>
        <w:tabs>
          <w:tab w:val="left" w:pos="0"/>
          <w:tab w:val="left" w:pos="567"/>
        </w:tabs>
        <w:kinsoku/>
        <w:wordWrap/>
        <w:overflowPunct/>
        <w:topLinePunct w:val="0"/>
        <w:autoSpaceDE w:val="0"/>
        <w:autoSpaceDN w:val="0"/>
        <w:bidi w:val="0"/>
        <w:adjustRightInd/>
        <w:snapToGrid/>
        <w:spacing w:after="0" w:line="240" w:lineRule="auto"/>
        <w:ind w:left="0" w:right="0" w:firstLine="283"/>
        <w:jc w:val="both"/>
        <w:textAlignment w:val="auto"/>
        <w:rPr>
          <w:rFonts w:hint="default" w:ascii="Times New Roman" w:hAnsi="Times New Roman" w:cs="Times New Roman"/>
          <w:b w:val="0"/>
          <w:bCs w:val="0"/>
          <w:sz w:val="24"/>
          <w:szCs w:val="24"/>
          <w:lang w:val="kk-KZ"/>
        </w:rPr>
      </w:pPr>
      <w:r>
        <w:rPr>
          <w:rFonts w:hint="default" w:ascii="Times New Roman" w:hAnsi="Times New Roman" w:cs="Times New Roman"/>
          <w:b w:val="0"/>
          <w:bCs w:val="0"/>
          <w:sz w:val="24"/>
          <w:szCs w:val="24"/>
          <w:lang w:val="kk-KZ"/>
        </w:rPr>
        <w:t>Бабаев</w:t>
      </w:r>
      <w:r>
        <w:rPr>
          <w:rFonts w:hint="default" w:ascii="Times New Roman" w:hAnsi="Times New Roman" w:cs="Times New Roman"/>
          <w:b w:val="0"/>
          <w:bCs w:val="0"/>
          <w:spacing w:val="-6"/>
          <w:sz w:val="24"/>
          <w:szCs w:val="24"/>
          <w:lang w:val="kk-KZ"/>
        </w:rPr>
        <w:t xml:space="preserve"> </w:t>
      </w:r>
      <w:r>
        <w:rPr>
          <w:rFonts w:hint="default" w:ascii="Times New Roman" w:hAnsi="Times New Roman" w:cs="Times New Roman"/>
          <w:b w:val="0"/>
          <w:bCs w:val="0"/>
          <w:sz w:val="24"/>
          <w:szCs w:val="24"/>
          <w:lang w:val="kk-KZ"/>
        </w:rPr>
        <w:t>С.Б.,</w:t>
      </w:r>
      <w:r>
        <w:rPr>
          <w:rFonts w:hint="default" w:ascii="Times New Roman" w:hAnsi="Times New Roman" w:cs="Times New Roman"/>
          <w:b w:val="0"/>
          <w:bCs w:val="0"/>
          <w:spacing w:val="-6"/>
          <w:sz w:val="24"/>
          <w:szCs w:val="24"/>
          <w:lang w:val="kk-KZ"/>
        </w:rPr>
        <w:t xml:space="preserve"> </w:t>
      </w:r>
      <w:r>
        <w:rPr>
          <w:rFonts w:hint="default" w:ascii="Times New Roman" w:hAnsi="Times New Roman" w:cs="Times New Roman"/>
          <w:b w:val="0"/>
          <w:bCs w:val="0"/>
          <w:sz w:val="24"/>
          <w:szCs w:val="24"/>
          <w:lang w:val="kk-KZ"/>
        </w:rPr>
        <w:t>Оналбек</w:t>
      </w:r>
      <w:r>
        <w:rPr>
          <w:rFonts w:hint="default" w:ascii="Times New Roman" w:hAnsi="Times New Roman" w:cs="Times New Roman"/>
          <w:b w:val="0"/>
          <w:bCs w:val="0"/>
          <w:spacing w:val="-3"/>
          <w:sz w:val="24"/>
          <w:szCs w:val="24"/>
          <w:lang w:val="kk-KZ"/>
        </w:rPr>
        <w:t xml:space="preserve"> </w:t>
      </w:r>
      <w:r>
        <w:rPr>
          <w:rFonts w:hint="default" w:ascii="Times New Roman" w:hAnsi="Times New Roman" w:cs="Times New Roman"/>
          <w:b w:val="0"/>
          <w:bCs w:val="0"/>
          <w:sz w:val="24"/>
          <w:szCs w:val="24"/>
          <w:lang w:val="kk-KZ"/>
        </w:rPr>
        <w:t>Ж.К.</w:t>
      </w:r>
      <w:r>
        <w:rPr>
          <w:rFonts w:hint="default" w:ascii="Times New Roman" w:hAnsi="Times New Roman" w:cs="Times New Roman"/>
          <w:b w:val="0"/>
          <w:bCs w:val="0"/>
          <w:spacing w:val="-6"/>
          <w:sz w:val="24"/>
          <w:szCs w:val="24"/>
          <w:lang w:val="kk-KZ"/>
        </w:rPr>
        <w:t xml:space="preserve"> </w:t>
      </w:r>
      <w:r>
        <w:rPr>
          <w:rFonts w:hint="default" w:ascii="Times New Roman" w:hAnsi="Times New Roman" w:cs="Times New Roman"/>
          <w:b w:val="0"/>
          <w:bCs w:val="0"/>
          <w:sz w:val="24"/>
          <w:szCs w:val="24"/>
          <w:lang w:val="kk-KZ"/>
        </w:rPr>
        <w:t>Жалпы</w:t>
      </w:r>
      <w:r>
        <w:rPr>
          <w:rFonts w:hint="default" w:ascii="Times New Roman" w:hAnsi="Times New Roman" w:cs="Times New Roman"/>
          <w:b w:val="0"/>
          <w:bCs w:val="0"/>
          <w:spacing w:val="-3"/>
          <w:sz w:val="24"/>
          <w:szCs w:val="24"/>
          <w:lang w:val="kk-KZ"/>
        </w:rPr>
        <w:t xml:space="preserve"> </w:t>
      </w:r>
      <w:r>
        <w:rPr>
          <w:rFonts w:hint="default" w:ascii="Times New Roman" w:hAnsi="Times New Roman" w:cs="Times New Roman"/>
          <w:b w:val="0"/>
          <w:bCs w:val="0"/>
          <w:sz w:val="24"/>
          <w:szCs w:val="24"/>
          <w:lang w:val="kk-KZ"/>
        </w:rPr>
        <w:t>педагогика:</w:t>
      </w:r>
      <w:r>
        <w:rPr>
          <w:rFonts w:hint="default" w:ascii="Times New Roman" w:hAnsi="Times New Roman" w:cs="Times New Roman"/>
          <w:b w:val="0"/>
          <w:bCs w:val="0"/>
          <w:spacing w:val="-7"/>
          <w:sz w:val="24"/>
          <w:szCs w:val="24"/>
          <w:lang w:val="kk-KZ"/>
        </w:rPr>
        <w:t xml:space="preserve"> </w:t>
      </w:r>
      <w:r>
        <w:rPr>
          <w:rFonts w:hint="default" w:ascii="Times New Roman" w:hAnsi="Times New Roman" w:cs="Times New Roman"/>
          <w:b w:val="0"/>
          <w:bCs w:val="0"/>
          <w:sz w:val="24"/>
          <w:szCs w:val="24"/>
          <w:lang w:val="kk-KZ"/>
        </w:rPr>
        <w:t>Оқулық.</w:t>
      </w:r>
      <w:r>
        <w:rPr>
          <w:rFonts w:hint="default" w:ascii="Times New Roman" w:hAnsi="Times New Roman" w:cs="Times New Roman"/>
          <w:b w:val="0"/>
          <w:bCs w:val="0"/>
          <w:spacing w:val="-4"/>
          <w:sz w:val="24"/>
          <w:szCs w:val="24"/>
          <w:lang w:val="kk-KZ"/>
        </w:rPr>
        <w:t xml:space="preserve"> </w:t>
      </w:r>
      <w:r>
        <w:rPr>
          <w:rFonts w:hint="default" w:ascii="Times New Roman" w:hAnsi="Times New Roman" w:cs="Times New Roman"/>
          <w:b w:val="0"/>
          <w:bCs w:val="0"/>
          <w:sz w:val="24"/>
          <w:szCs w:val="24"/>
          <w:lang w:val="kk-KZ"/>
        </w:rPr>
        <w:t>–Алматы,</w:t>
      </w:r>
      <w:r>
        <w:rPr>
          <w:rFonts w:hint="default" w:ascii="Times New Roman" w:hAnsi="Times New Roman" w:cs="Times New Roman"/>
          <w:b w:val="0"/>
          <w:bCs w:val="0"/>
          <w:spacing w:val="-3"/>
          <w:sz w:val="24"/>
          <w:szCs w:val="24"/>
          <w:lang w:val="kk-KZ"/>
        </w:rPr>
        <w:t xml:space="preserve"> </w:t>
      </w:r>
      <w:r>
        <w:rPr>
          <w:rFonts w:hint="default" w:ascii="Times New Roman" w:hAnsi="Times New Roman" w:cs="Times New Roman"/>
          <w:b w:val="0"/>
          <w:bCs w:val="0"/>
          <w:sz w:val="24"/>
          <w:szCs w:val="24"/>
          <w:lang w:val="kk-KZ"/>
        </w:rPr>
        <w:t>2008.-228б.</w:t>
      </w:r>
    </w:p>
    <w:p w14:paraId="3934EA44">
      <w:pPr>
        <w:keepNext w:val="0"/>
        <w:keepLines w:val="0"/>
        <w:pageBreakBefore w:val="0"/>
        <w:widowControl/>
        <w:numPr>
          <w:ilvl w:val="0"/>
          <w:numId w:val="1"/>
        </w:numPr>
        <w:suppressLineNumbers w:val="0"/>
        <w:kinsoku/>
        <w:wordWrap/>
        <w:overflowPunct/>
        <w:topLinePunct w:val="0"/>
        <w:bidi w:val="0"/>
        <w:snapToGrid/>
        <w:spacing w:after="0" w:line="240" w:lineRule="auto"/>
        <w:ind w:left="0" w:leftChars="0" w:firstLine="283" w:firstLineChars="0"/>
        <w:jc w:val="both"/>
        <w:textAlignment w:val="auto"/>
        <w:rPr>
          <w:rFonts w:hint="default" w:ascii="Times New Roman" w:hAnsi="Times New Roman" w:eastAsia="SimSun" w:cs="Times New Roman"/>
          <w:b w:val="0"/>
          <w:bCs w:val="0"/>
          <w:color w:val="000000"/>
          <w:kern w:val="0"/>
          <w:sz w:val="24"/>
          <w:szCs w:val="24"/>
          <w:lang w:val="kk-KZ" w:eastAsia="zh-CN" w:bidi="ar"/>
        </w:rPr>
      </w:pPr>
      <w:r>
        <w:rPr>
          <w:rFonts w:hint="default" w:ascii="Times New Roman" w:hAnsi="Times New Roman" w:eastAsia="SimSun" w:cs="Times New Roman"/>
          <w:b w:val="0"/>
          <w:bCs w:val="0"/>
          <w:color w:val="000000"/>
          <w:kern w:val="0"/>
          <w:sz w:val="24"/>
          <w:szCs w:val="24"/>
          <w:lang w:val="en-US" w:eastAsia="zh-CN" w:bidi="ar"/>
        </w:rPr>
        <w:t>Бекмағамбетова Р.Қ., Шолпанқұлова Г.К., Демеуова Л.Н. Педагогика-1. Педагогиканың жалпы негіздері. – Алматы: Абай атындағы ҚазҰПУ, 2016. -148б</w:t>
      </w:r>
      <w:r>
        <w:rPr>
          <w:rFonts w:hint="default" w:ascii="Times New Roman" w:hAnsi="Times New Roman" w:eastAsia="SimSun" w:cs="Times New Roman"/>
          <w:b w:val="0"/>
          <w:bCs w:val="0"/>
          <w:color w:val="000000"/>
          <w:kern w:val="0"/>
          <w:sz w:val="24"/>
          <w:szCs w:val="24"/>
          <w:lang w:val="kk-KZ" w:eastAsia="zh-CN" w:bidi="ar"/>
        </w:rPr>
        <w:t>.</w:t>
      </w:r>
    </w:p>
    <w:p w14:paraId="21176615">
      <w:pPr>
        <w:keepNext w:val="0"/>
        <w:keepLines w:val="0"/>
        <w:pageBreakBefore w:val="0"/>
        <w:widowControl/>
        <w:numPr>
          <w:ilvl w:val="0"/>
          <w:numId w:val="1"/>
        </w:numPr>
        <w:suppressLineNumbers w:val="0"/>
        <w:kinsoku/>
        <w:wordWrap/>
        <w:overflowPunct/>
        <w:topLinePunct w:val="0"/>
        <w:bidi w:val="0"/>
        <w:snapToGrid/>
        <w:spacing w:after="0" w:line="240" w:lineRule="auto"/>
        <w:ind w:left="0" w:leftChars="0" w:firstLine="283" w:firstLineChars="0"/>
        <w:jc w:val="both"/>
        <w:textAlignment w:val="auto"/>
        <w:rPr>
          <w:rFonts w:hint="default" w:ascii="Times New Roman" w:hAnsi="Times New Roman" w:cs="Times New Roman"/>
          <w:b w:val="0"/>
          <w:bCs w:val="0"/>
          <w:sz w:val="24"/>
          <w:szCs w:val="24"/>
        </w:rPr>
      </w:pPr>
      <w:r>
        <w:rPr>
          <w:rFonts w:hint="default" w:ascii="Times New Roman" w:hAnsi="Times New Roman" w:eastAsia="SimSun" w:cs="Times New Roman"/>
          <w:b w:val="0"/>
          <w:bCs w:val="0"/>
          <w:color w:val="000000"/>
          <w:kern w:val="0"/>
          <w:sz w:val="24"/>
          <w:szCs w:val="24"/>
          <w:lang w:val="en-US" w:eastAsia="zh-CN" w:bidi="ar"/>
        </w:rPr>
        <w:t>Таубаева Ш.Т., Иманбаева С.Т., Берикханова А.Е. Педагоғика.</w:t>
      </w:r>
      <w:r>
        <w:rPr>
          <w:rFonts w:hint="default" w:ascii="Times New Roman" w:hAnsi="Times New Roman" w:eastAsia="SimSun" w:cs="Times New Roman"/>
          <w:b w:val="0"/>
          <w:bCs w:val="0"/>
          <w:color w:val="000000"/>
          <w:kern w:val="0"/>
          <w:sz w:val="24"/>
          <w:szCs w:val="24"/>
          <w:lang w:val="kk-KZ" w:eastAsia="zh-CN" w:bidi="ar"/>
        </w:rPr>
        <w:t xml:space="preserve"> </w:t>
      </w:r>
      <w:r>
        <w:rPr>
          <w:rFonts w:hint="default" w:ascii="Times New Roman" w:hAnsi="Times New Roman" w:eastAsia="SimSun" w:cs="Times New Roman"/>
          <w:b w:val="0"/>
          <w:bCs w:val="0"/>
          <w:color w:val="000000"/>
          <w:kern w:val="0"/>
          <w:sz w:val="24"/>
          <w:szCs w:val="24"/>
          <w:lang w:val="en-US" w:eastAsia="zh-CN" w:bidi="ar"/>
        </w:rPr>
        <w:t>Оқулық. - Алматы: ОНОН. 2017, - 340 бет.</w:t>
      </w:r>
    </w:p>
    <w:p w14:paraId="31C6DD5E">
      <w:pPr>
        <w:keepNext w:val="0"/>
        <w:keepLines w:val="0"/>
        <w:pageBreakBefore w:val="0"/>
        <w:widowControl/>
        <w:numPr>
          <w:ilvl w:val="0"/>
          <w:numId w:val="1"/>
        </w:numPr>
        <w:suppressLineNumbers w:val="0"/>
        <w:kinsoku/>
        <w:wordWrap/>
        <w:overflowPunct/>
        <w:topLinePunct w:val="0"/>
        <w:bidi w:val="0"/>
        <w:snapToGrid/>
        <w:spacing w:after="0" w:line="240" w:lineRule="auto"/>
        <w:ind w:left="0" w:leftChars="0" w:firstLine="283" w:firstLineChars="0"/>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kk-KZ"/>
        </w:rPr>
        <w:t>Бұзаубақова К.Ж. Педагогика. Тараз. ТарМПУ, 2018. 329б.</w:t>
      </w:r>
    </w:p>
    <w:p w14:paraId="12F8DA0B">
      <w:pPr>
        <w:keepNext w:val="0"/>
        <w:keepLines w:val="0"/>
        <w:pageBreakBefore w:val="0"/>
        <w:widowControl/>
        <w:numPr>
          <w:ilvl w:val="0"/>
          <w:numId w:val="1"/>
        </w:numPr>
        <w:suppressLineNumbers w:val="0"/>
        <w:kinsoku/>
        <w:wordWrap/>
        <w:overflowPunct/>
        <w:topLinePunct w:val="0"/>
        <w:bidi w:val="0"/>
        <w:snapToGrid/>
        <w:spacing w:after="0" w:line="240" w:lineRule="auto"/>
        <w:ind w:left="0" w:leftChars="0" w:firstLine="283" w:firstLineChars="0"/>
        <w:jc w:val="both"/>
        <w:textAlignment w:val="auto"/>
        <w:rPr>
          <w:rFonts w:hint="default" w:ascii="Times New Roman" w:hAnsi="Times New Roman" w:cs="Times New Roman"/>
          <w:b w:val="0"/>
          <w:bCs w:val="0"/>
          <w:sz w:val="24"/>
          <w:szCs w:val="24"/>
        </w:rPr>
      </w:pPr>
      <w:r>
        <w:rPr>
          <w:rFonts w:hint="default" w:ascii="Times New Roman" w:hAnsi="Times New Roman" w:eastAsia="TimesNewRomanPS-BoldMT" w:cs="Times New Roman"/>
          <w:b w:val="0"/>
          <w:bCs w:val="0"/>
          <w:color w:val="000000"/>
          <w:kern w:val="0"/>
          <w:sz w:val="24"/>
          <w:szCs w:val="24"/>
          <w:lang w:val="en-US" w:eastAsia="zh-CN" w:bidi="ar"/>
        </w:rPr>
        <w:t xml:space="preserve">Дидактика в схемах и таблицах: </w:t>
      </w:r>
      <w:r>
        <w:rPr>
          <w:rFonts w:hint="default" w:ascii="Times New Roman" w:hAnsi="Times New Roman" w:eastAsia="SimSun" w:cs="Times New Roman"/>
          <w:b w:val="0"/>
          <w:bCs w:val="0"/>
          <w:color w:val="000000"/>
          <w:kern w:val="0"/>
          <w:sz w:val="24"/>
          <w:szCs w:val="24"/>
          <w:lang w:val="en-US" w:eastAsia="zh-CN" w:bidi="ar"/>
        </w:rPr>
        <w:t xml:space="preserve">Учебное пособие. (2-изд.) </w:t>
      </w:r>
      <w:r>
        <w:rPr>
          <w:rFonts w:hint="default" w:ascii="Times New Roman" w:hAnsi="Times New Roman" w:eastAsia="TimesNewRomanPS-BoldMT" w:cs="Times New Roman"/>
          <w:b w:val="0"/>
          <w:bCs w:val="0"/>
          <w:color w:val="000000"/>
          <w:kern w:val="0"/>
          <w:sz w:val="24"/>
          <w:szCs w:val="24"/>
          <w:lang w:val="en-US" w:eastAsia="zh-CN" w:bidi="ar"/>
        </w:rPr>
        <w:t xml:space="preserve">Коркина В.И. </w:t>
      </w:r>
      <w:r>
        <w:rPr>
          <w:rFonts w:hint="default" w:ascii="Times New Roman" w:hAnsi="Times New Roman" w:eastAsia="SimSun" w:cs="Times New Roman"/>
          <w:b w:val="0"/>
          <w:bCs w:val="0"/>
          <w:color w:val="000000"/>
          <w:kern w:val="0"/>
          <w:sz w:val="24"/>
          <w:szCs w:val="24"/>
          <w:lang w:val="en-US" w:eastAsia="zh-CN" w:bidi="ar"/>
        </w:rPr>
        <w:t>Караганда: ИП «Издательство А КНУР», 2 0 1 3,- 240 с.</w:t>
      </w:r>
    </w:p>
    <w:p w14:paraId="390E660D">
      <w:pPr>
        <w:pStyle w:val="22"/>
        <w:keepNext w:val="0"/>
        <w:keepLines w:val="0"/>
        <w:pageBreakBefore w:val="0"/>
        <w:widowControl w:val="0"/>
        <w:numPr>
          <w:ilvl w:val="0"/>
          <w:numId w:val="1"/>
        </w:numPr>
        <w:tabs>
          <w:tab w:val="left" w:pos="567"/>
          <w:tab w:val="left" w:pos="819"/>
        </w:tabs>
        <w:kinsoku/>
        <w:wordWrap/>
        <w:overflowPunct/>
        <w:topLinePunct w:val="0"/>
        <w:autoSpaceDE w:val="0"/>
        <w:autoSpaceDN w:val="0"/>
        <w:bidi w:val="0"/>
        <w:adjustRightInd/>
        <w:snapToGrid/>
        <w:spacing w:after="0" w:line="240" w:lineRule="auto"/>
        <w:ind w:left="0" w:leftChars="0" w:right="0" w:rightChars="0" w:firstLine="283" w:firstLineChars="0"/>
        <w:jc w:val="both"/>
        <w:textAlignment w:val="auto"/>
        <w:rPr>
          <w:rFonts w:hint="default" w:ascii="Times New Roman" w:hAnsi="Times New Roman" w:cs="Times New Roman"/>
          <w:sz w:val="24"/>
          <w:szCs w:val="24"/>
          <w:lang w:val="kk-KZ"/>
        </w:rPr>
      </w:pPr>
      <w:r>
        <w:rPr>
          <w:rFonts w:hint="default" w:ascii="Times New Roman" w:hAnsi="Times New Roman" w:cs="Times New Roman"/>
          <w:color w:val="000000"/>
          <w:sz w:val="24"/>
          <w:szCs w:val="24"/>
          <w:lang w:val="kk-KZ"/>
        </w:rPr>
        <w:t>Қоянбаев Ж.Б., Қоянбаев Р.М. Педагогика. Алматы, 1998.</w:t>
      </w:r>
      <w:r>
        <w:rPr>
          <w:rFonts w:hint="default" w:ascii="Times New Roman" w:hAnsi="Times New Roman" w:cs="Times New Roman"/>
          <w:sz w:val="24"/>
          <w:szCs w:val="24"/>
          <w:lang w:val="kk-KZ"/>
        </w:rPr>
        <w:t>Құрманалина Ш.Х.,</w:t>
      </w:r>
      <w:r>
        <w:rPr>
          <w:rFonts w:hint="default" w:ascii="Times New Roman" w:hAnsi="Times New Roman" w:cs="Times New Roman"/>
          <w:spacing w:val="-13"/>
          <w:sz w:val="24"/>
          <w:szCs w:val="24"/>
          <w:lang w:val="kk-KZ"/>
        </w:rPr>
        <w:t xml:space="preserve"> </w:t>
      </w:r>
      <w:r>
        <w:rPr>
          <w:rFonts w:hint="default" w:ascii="Times New Roman" w:hAnsi="Times New Roman" w:cs="Times New Roman"/>
          <w:sz w:val="24"/>
          <w:szCs w:val="24"/>
          <w:lang w:val="kk-KZ"/>
        </w:rPr>
        <w:t>Муканова Б.Ж.,</w:t>
      </w:r>
      <w:r>
        <w:rPr>
          <w:rFonts w:hint="default" w:ascii="Times New Roman" w:hAnsi="Times New Roman" w:cs="Times New Roman"/>
          <w:spacing w:val="-12"/>
          <w:sz w:val="24"/>
          <w:szCs w:val="24"/>
          <w:lang w:val="kk-KZ"/>
        </w:rPr>
        <w:t xml:space="preserve"> </w:t>
      </w:r>
      <w:r>
        <w:rPr>
          <w:rFonts w:hint="default" w:ascii="Times New Roman" w:hAnsi="Times New Roman" w:cs="Times New Roman"/>
          <w:sz w:val="24"/>
          <w:szCs w:val="24"/>
          <w:lang w:val="kk-KZ"/>
        </w:rPr>
        <w:t>Ғалымова А.У.,</w:t>
      </w:r>
      <w:r>
        <w:rPr>
          <w:rFonts w:hint="default" w:ascii="Times New Roman" w:hAnsi="Times New Roman" w:cs="Times New Roman"/>
          <w:spacing w:val="-11"/>
          <w:sz w:val="24"/>
          <w:szCs w:val="24"/>
          <w:lang w:val="kk-KZ"/>
        </w:rPr>
        <w:t xml:space="preserve"> </w:t>
      </w:r>
      <w:r>
        <w:rPr>
          <w:rFonts w:hint="default" w:ascii="Times New Roman" w:hAnsi="Times New Roman" w:cs="Times New Roman"/>
          <w:sz w:val="24"/>
          <w:szCs w:val="24"/>
          <w:lang w:val="kk-KZ"/>
        </w:rPr>
        <w:t>Ильясова Р.К. Педагогика. Оқулық.</w:t>
      </w:r>
      <w:r>
        <w:rPr>
          <w:rFonts w:hint="default" w:ascii="Times New Roman" w:hAnsi="Times New Roman" w:cs="Times New Roman"/>
          <w:spacing w:val="-8"/>
          <w:sz w:val="24"/>
          <w:szCs w:val="24"/>
          <w:lang w:val="kk-KZ"/>
        </w:rPr>
        <w:t xml:space="preserve"> </w:t>
      </w:r>
      <w:r>
        <w:rPr>
          <w:rFonts w:hint="default" w:ascii="Times New Roman" w:hAnsi="Times New Roman" w:cs="Times New Roman"/>
          <w:sz w:val="24"/>
          <w:szCs w:val="24"/>
          <w:lang w:val="kk-KZ"/>
        </w:rPr>
        <w:t>–Астана:</w:t>
      </w:r>
      <w:r>
        <w:rPr>
          <w:rFonts w:hint="default" w:ascii="Times New Roman" w:hAnsi="Times New Roman" w:cs="Times New Roman"/>
          <w:spacing w:val="-13"/>
          <w:sz w:val="24"/>
          <w:szCs w:val="24"/>
          <w:lang w:val="kk-KZ"/>
        </w:rPr>
        <w:t xml:space="preserve"> </w:t>
      </w:r>
      <w:r>
        <w:rPr>
          <w:rFonts w:hint="default" w:ascii="Times New Roman" w:hAnsi="Times New Roman" w:cs="Times New Roman"/>
          <w:sz w:val="24"/>
          <w:szCs w:val="24"/>
          <w:lang w:val="kk-KZ"/>
        </w:rPr>
        <w:t>Фолиант,</w:t>
      </w:r>
      <w:r>
        <w:rPr>
          <w:rFonts w:hint="default" w:ascii="Times New Roman" w:hAnsi="Times New Roman" w:cs="Times New Roman"/>
          <w:spacing w:val="-49"/>
          <w:sz w:val="24"/>
          <w:szCs w:val="24"/>
          <w:lang w:val="kk-KZ"/>
        </w:rPr>
        <w:t xml:space="preserve"> </w:t>
      </w:r>
      <w:r>
        <w:rPr>
          <w:rFonts w:hint="default" w:ascii="Times New Roman" w:hAnsi="Times New Roman" w:cs="Times New Roman"/>
          <w:sz w:val="24"/>
          <w:szCs w:val="24"/>
          <w:lang w:val="kk-KZ"/>
        </w:rPr>
        <w:t>2010.-</w:t>
      </w:r>
      <w:r>
        <w:rPr>
          <w:rFonts w:hint="default" w:ascii="Times New Roman" w:hAnsi="Times New Roman" w:cs="Times New Roman"/>
          <w:spacing w:val="-3"/>
          <w:sz w:val="24"/>
          <w:szCs w:val="24"/>
          <w:lang w:val="kk-KZ"/>
        </w:rPr>
        <w:t xml:space="preserve"> </w:t>
      </w:r>
      <w:r>
        <w:rPr>
          <w:rFonts w:hint="default" w:ascii="Times New Roman" w:hAnsi="Times New Roman" w:cs="Times New Roman"/>
          <w:sz w:val="24"/>
          <w:szCs w:val="24"/>
          <w:lang w:val="kk-KZ"/>
        </w:rPr>
        <w:t>649 б.</w:t>
      </w:r>
    </w:p>
    <w:p w14:paraId="744D8812">
      <w:pPr>
        <w:pStyle w:val="15"/>
        <w:keepNext w:val="0"/>
        <w:keepLines w:val="0"/>
        <w:pageBreakBefore w:val="0"/>
        <w:tabs>
          <w:tab w:val="left" w:pos="851"/>
        </w:tabs>
        <w:kinsoku/>
        <w:wordWrap/>
        <w:overflowPunct/>
        <w:topLinePunct w:val="0"/>
        <w:bidi w:val="0"/>
        <w:adjustRightInd/>
        <w:snapToGrid/>
        <w:spacing w:after="0" w:line="240" w:lineRule="auto"/>
        <w:ind w:left="0" w:right="0" w:firstLine="283"/>
        <w:jc w:val="both"/>
        <w:textAlignment w:val="auto"/>
        <w:rPr>
          <w:rFonts w:hint="default" w:ascii="Times New Roman" w:hAnsi="Times New Roman" w:cs="Times New Roman"/>
          <w:b/>
          <w:i/>
          <w:sz w:val="24"/>
          <w:szCs w:val="24"/>
          <w:lang w:val="kk-KZ"/>
        </w:rPr>
      </w:pPr>
      <w:r>
        <w:rPr>
          <w:rFonts w:hint="default" w:ascii="Times New Roman" w:hAnsi="Times New Roman" w:cs="Times New Roman"/>
          <w:b/>
          <w:i/>
          <w:sz w:val="24"/>
          <w:szCs w:val="24"/>
          <w:lang w:val="kk-KZ"/>
        </w:rPr>
        <w:t>Қосымша әдебиеттер:</w:t>
      </w:r>
    </w:p>
    <w:p w14:paraId="54243DB1">
      <w:pPr>
        <w:keepNext w:val="0"/>
        <w:keepLines w:val="0"/>
        <w:pageBreakBefore w:val="0"/>
        <w:numPr>
          <w:ilvl w:val="0"/>
          <w:numId w:val="2"/>
        </w:numPr>
        <w:kinsoku/>
        <w:wordWrap/>
        <w:overflowPunct/>
        <w:topLinePunct w:val="0"/>
        <w:bidi w:val="0"/>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Шунк, Дейл Х. Оқыту теориясы: білім беру көкжиегі = Learning Theories: An Educational Perspective [Мәтін] : оқулық / Д. Шунк ; [ауд. Б. М. Мизамхан ; жауапты ред. А. Б. Айтбаева], </w:t>
      </w:r>
      <w:r>
        <w:rPr>
          <w:rFonts w:hint="default" w:ascii="Times New Roman" w:hAnsi="Times New Roman" w:cs="Times New Roman"/>
          <w:bCs/>
          <w:sz w:val="24"/>
          <w:szCs w:val="24"/>
          <w:lang w:val="kk-KZ"/>
        </w:rPr>
        <w:t xml:space="preserve">Астана. «Ұлттық аударма бюросы» ҚҚ. </w:t>
      </w:r>
      <w:r>
        <w:rPr>
          <w:rFonts w:hint="default" w:ascii="Times New Roman" w:hAnsi="Times New Roman" w:cs="Times New Roman"/>
          <w:sz w:val="24"/>
          <w:szCs w:val="24"/>
          <w:lang w:val="kk-KZ"/>
        </w:rPr>
        <w:t xml:space="preserve">2019. - 607 б. </w:t>
      </w:r>
    </w:p>
    <w:p w14:paraId="287019EA">
      <w:pPr>
        <w:keepNext w:val="0"/>
        <w:keepLines w:val="0"/>
        <w:pageBreakBefore w:val="0"/>
        <w:numPr>
          <w:ilvl w:val="0"/>
          <w:numId w:val="2"/>
        </w:numPr>
        <w:kinsoku/>
        <w:wordWrap/>
        <w:overflowPunct/>
        <w:topLinePunct w:val="0"/>
        <w:bidi w:val="0"/>
        <w:snapToGrid/>
        <w:spacing w:after="0" w:line="240" w:lineRule="auto"/>
        <w:ind w:left="0" w:leftChars="0" w:firstLine="0" w:firstLineChars="0"/>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Молдасан Қ.Ш.,Бектурганова Ж.М. Педагогика. Оқу құралы. – </w:t>
      </w:r>
      <w:r>
        <w:rPr>
          <w:rFonts w:hint="default" w:ascii="Times New Roman" w:hAnsi="Times New Roman" w:cs="Times New Roman"/>
          <w:bCs/>
          <w:sz w:val="24"/>
          <w:szCs w:val="24"/>
          <w:lang w:val="kk-KZ"/>
        </w:rPr>
        <w:t>Алматы: Қазақ университеті,</w:t>
      </w:r>
      <w:r>
        <w:rPr>
          <w:rFonts w:hint="default" w:ascii="Times New Roman" w:hAnsi="Times New Roman" w:cs="Times New Roman"/>
          <w:sz w:val="24"/>
          <w:szCs w:val="24"/>
          <w:lang w:val="kk-KZ"/>
        </w:rPr>
        <w:t xml:space="preserve"> 2018, -195 б. </w:t>
      </w:r>
    </w:p>
    <w:p w14:paraId="1DB4AB1F">
      <w:pPr>
        <w:keepNext w:val="0"/>
        <w:keepLines w:val="0"/>
        <w:pageBreakBefore w:val="0"/>
        <w:numPr>
          <w:ilvl w:val="0"/>
          <w:numId w:val="0"/>
        </w:numPr>
        <w:kinsoku/>
        <w:wordWrap/>
        <w:overflowPunct/>
        <w:topLinePunct w:val="0"/>
        <w:bidi w:val="0"/>
        <w:snapToGrid/>
        <w:spacing w:after="0" w:line="240" w:lineRule="auto"/>
        <w:ind w:leftChars="0"/>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3. Касымова Р.С., Шағырбаева М.Д. Педагогика курсы бойынша тапсырмалар жинағы.</w:t>
      </w:r>
      <w:r>
        <w:rPr>
          <w:rFonts w:hint="default" w:ascii="Times New Roman" w:hAnsi="Times New Roman" w:cs="Times New Roman"/>
          <w:color w:val="00B050"/>
          <w:sz w:val="24"/>
          <w:szCs w:val="24"/>
          <w:lang w:val="kk-KZ"/>
        </w:rPr>
        <w:t xml:space="preserve"> </w:t>
      </w:r>
      <w:r>
        <w:rPr>
          <w:rFonts w:hint="default" w:ascii="Times New Roman" w:hAnsi="Times New Roman" w:cs="Times New Roman"/>
          <w:sz w:val="24"/>
          <w:szCs w:val="24"/>
          <w:lang w:val="kk-KZ"/>
        </w:rPr>
        <w:t xml:space="preserve">Оқу-әдістемелік құрал.Алматы: ҚУ.,2016. </w:t>
      </w:r>
    </w:p>
    <w:p w14:paraId="4320E33C">
      <w:pPr>
        <w:keepNext w:val="0"/>
        <w:keepLines w:val="0"/>
        <w:pageBreakBefore w:val="0"/>
        <w:kinsoku/>
        <w:wordWrap/>
        <w:overflowPunct/>
        <w:topLinePunct w:val="0"/>
        <w:bidi w:val="0"/>
        <w:snapToGrid/>
        <w:spacing w:after="0" w:line="240" w:lineRule="auto"/>
        <w:jc w:val="both"/>
        <w:textAlignment w:val="auto"/>
        <w:rPr>
          <w:rStyle w:val="56"/>
          <w:rFonts w:hint="default" w:ascii="Times New Roman" w:hAnsi="Times New Roman" w:cs="Times New Roman"/>
          <w:color w:val="000000"/>
          <w:sz w:val="24"/>
          <w:szCs w:val="24"/>
          <w:lang w:val="kk-KZ"/>
        </w:rPr>
      </w:pPr>
      <w:r>
        <w:rPr>
          <w:rFonts w:hint="default" w:ascii="Times New Roman" w:hAnsi="Times New Roman" w:cs="Times New Roman"/>
          <w:sz w:val="24"/>
          <w:szCs w:val="24"/>
          <w:lang w:val="kk-KZ"/>
        </w:rPr>
        <w:t>4.</w:t>
      </w:r>
      <w:r>
        <w:rPr>
          <w:rStyle w:val="55"/>
          <w:rFonts w:hint="default" w:ascii="Times New Roman" w:hAnsi="Times New Roman" w:cs="Times New Roman"/>
          <w:bCs/>
          <w:color w:val="000000"/>
          <w:sz w:val="24"/>
          <w:szCs w:val="24"/>
          <w:lang w:val="kk-KZ"/>
        </w:rPr>
        <w:t>Элен Битэм, Рона Шарп. Педагогиканы цифрлық дәуірде қайта зерделеу. ХХІ ғасырдағы оқыту дизайны. – </w:t>
      </w:r>
      <w:r>
        <w:rPr>
          <w:rStyle w:val="56"/>
          <w:rFonts w:hint="default" w:ascii="Times New Roman" w:hAnsi="Times New Roman" w:cs="Times New Roman"/>
          <w:color w:val="000000"/>
          <w:sz w:val="24"/>
          <w:szCs w:val="24"/>
          <w:lang w:val="kk-KZ"/>
        </w:rPr>
        <w:t xml:space="preserve">Алматы: «Ұлттық аударма бюросы» қоғамдық қоры. – 2019 жыл. – 328 бет. </w:t>
      </w:r>
    </w:p>
    <w:p w14:paraId="3DA3A091">
      <w:pPr>
        <w:keepNext w:val="0"/>
        <w:keepLines w:val="0"/>
        <w:pageBreakBefore w:val="0"/>
        <w:kinsoku/>
        <w:wordWrap/>
        <w:overflowPunct/>
        <w:topLinePunct w:val="0"/>
        <w:bidi w:val="0"/>
        <w:snapToGrid/>
        <w:spacing w:after="0" w:line="240" w:lineRule="auto"/>
        <w:jc w:val="both"/>
        <w:textAlignment w:val="auto"/>
        <w:rPr>
          <w:rFonts w:hint="default" w:ascii="Times New Roman" w:hAnsi="Times New Roman" w:cs="Times New Roman"/>
          <w:sz w:val="24"/>
          <w:szCs w:val="24"/>
          <w:lang w:val="kk-KZ"/>
        </w:rPr>
      </w:pPr>
      <w:r>
        <w:rPr>
          <w:rStyle w:val="56"/>
          <w:rFonts w:hint="default" w:ascii="Times New Roman" w:hAnsi="Times New Roman" w:cs="Times New Roman"/>
          <w:color w:val="000000"/>
          <w:sz w:val="24"/>
          <w:szCs w:val="24"/>
          <w:lang w:val="kk-KZ"/>
        </w:rPr>
        <w:t>6.</w:t>
      </w:r>
      <w:r>
        <w:rPr>
          <w:rFonts w:hint="default" w:ascii="Times New Roman" w:hAnsi="Times New Roman" w:cs="Times New Roman"/>
          <w:bCs/>
          <w:color w:val="000000"/>
          <w:sz w:val="24"/>
          <w:szCs w:val="24"/>
          <w:lang w:val="kk-KZ"/>
        </w:rPr>
        <w:t xml:space="preserve"> </w:t>
      </w:r>
      <w:r>
        <w:rPr>
          <w:rStyle w:val="49"/>
          <w:rFonts w:hint="default" w:ascii="Times New Roman" w:hAnsi="Times New Roman" w:cs="Times New Roman"/>
          <w:bCs/>
          <w:color w:val="000000"/>
          <w:sz w:val="24"/>
          <w:szCs w:val="24"/>
          <w:lang w:val="kk-KZ"/>
        </w:rPr>
        <w:t>Шунк Дейл Х. Оқыту теориясы: </w:t>
      </w:r>
      <w:r>
        <w:rPr>
          <w:rStyle w:val="50"/>
          <w:rFonts w:hint="default" w:ascii="Times New Roman" w:hAnsi="Times New Roman" w:cs="Times New Roman"/>
          <w:bCs/>
          <w:iCs/>
          <w:color w:val="000000"/>
          <w:sz w:val="24"/>
          <w:szCs w:val="24"/>
          <w:lang w:val="kk-KZ"/>
        </w:rPr>
        <w:t>Білім беру көкжиегі</w:t>
      </w:r>
      <w:r>
        <w:rPr>
          <w:rStyle w:val="50"/>
          <w:rFonts w:hint="default" w:ascii="Times New Roman" w:hAnsi="Times New Roman" w:cs="Times New Roman"/>
          <w:bCs/>
          <w:i/>
          <w:iCs/>
          <w:color w:val="000000"/>
          <w:sz w:val="24"/>
          <w:szCs w:val="24"/>
          <w:lang w:val="kk-KZ"/>
        </w:rPr>
        <w:t>.</w:t>
      </w:r>
      <w:r>
        <w:rPr>
          <w:rFonts w:hint="default" w:ascii="Times New Roman" w:hAnsi="Times New Roman" w:cs="Times New Roman"/>
          <w:color w:val="000000"/>
          <w:sz w:val="24"/>
          <w:szCs w:val="24"/>
          <w:lang w:val="kk-KZ"/>
        </w:rPr>
        <w:t> – Алматы: «Ұлттық аударма бюросы» қоғамдық қоры, 2019 жыл. – 608 бет.</w:t>
      </w:r>
    </w:p>
    <w:p w14:paraId="52F59B6C">
      <w:pPr>
        <w:pStyle w:val="64"/>
        <w:keepNext w:val="0"/>
        <w:keepLines w:val="0"/>
        <w:pageBreakBefore w:val="0"/>
        <w:kinsoku/>
        <w:wordWrap/>
        <w:overflowPunct/>
        <w:topLinePunct w:val="0"/>
        <w:bidi w:val="0"/>
        <w:adjustRightInd/>
        <w:snapToGrid/>
        <w:spacing w:after="0" w:line="240" w:lineRule="auto"/>
        <w:ind w:left="0" w:right="0" w:firstLine="180"/>
        <w:jc w:val="both"/>
        <w:textAlignment w:val="auto"/>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Интернет-ресурсы:</w:t>
      </w:r>
      <w:r>
        <w:rPr>
          <w:rFonts w:hint="default" w:ascii="Times New Roman" w:hAnsi="Times New Roman" w:cs="Times New Roman"/>
          <w:b/>
          <w:spacing w:val="1"/>
          <w:sz w:val="24"/>
          <w:szCs w:val="24"/>
          <w:lang w:val="kk-KZ"/>
        </w:rPr>
        <w:t xml:space="preserve"> </w:t>
      </w:r>
      <w:r>
        <w:rPr>
          <w:rFonts w:hint="default" w:ascii="Times New Roman" w:hAnsi="Times New Roman" w:cs="Times New Roman"/>
          <w:sz w:val="24"/>
          <w:szCs w:val="24"/>
          <w:lang w:val="kk-KZ"/>
        </w:rPr>
        <w:t>Үй тапсырмалары мен жобаларын орындау үшін қолданылатын қосымша оқу материалы мен әдістемелік ақпарат:</w:t>
      </w:r>
    </w:p>
    <w:p w14:paraId="565E1EF2">
      <w:pPr>
        <w:pStyle w:val="64"/>
        <w:keepNext w:val="0"/>
        <w:keepLines w:val="0"/>
        <w:pageBreakBefore w:val="0"/>
        <w:kinsoku/>
        <w:wordWrap/>
        <w:overflowPunct/>
        <w:topLinePunct w:val="0"/>
        <w:bidi w:val="0"/>
        <w:adjustRightInd/>
        <w:snapToGrid/>
        <w:spacing w:after="0" w:line="240" w:lineRule="auto"/>
        <w:ind w:left="0" w:right="0" w:firstLine="18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Деректер базасы, ақпараттық-анықтамалық және іздеу жүйелері:</w:t>
      </w:r>
    </w:p>
    <w:p w14:paraId="3F82BD15">
      <w:pPr>
        <w:pStyle w:val="64"/>
        <w:keepNext w:val="0"/>
        <w:keepLines w:val="0"/>
        <w:pageBreakBefore w:val="0"/>
        <w:kinsoku/>
        <w:wordWrap/>
        <w:overflowPunct/>
        <w:topLinePunct w:val="0"/>
        <w:bidi w:val="0"/>
        <w:adjustRightInd/>
        <w:snapToGrid/>
        <w:spacing w:after="0" w:line="240" w:lineRule="auto"/>
        <w:ind w:left="0" w:right="0" w:firstLine="180"/>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rPr>
        <w:t>- "Гуманитарлық білім" порталы http:</w:t>
      </w:r>
      <w:r>
        <w:rPr>
          <w:rFonts w:hint="default" w:ascii="Times New Roman" w:hAnsi="Times New Roman" w:cs="Times New Roman"/>
          <w:sz w:val="24"/>
          <w:szCs w:val="24"/>
          <w:lang w:val="kk-KZ"/>
        </w:rPr>
        <w:t xml:space="preserve"> </w:t>
      </w:r>
      <w:r>
        <w:rPr>
          <w:rFonts w:hint="default" w:ascii="Times New Roman" w:hAnsi="Times New Roman" w:cs="Times New Roman"/>
          <w:sz w:val="24"/>
          <w:szCs w:val="24"/>
        </w:rPr>
        <w:t>//www.humanities.edu.ru</w:t>
      </w:r>
      <w:r>
        <w:rPr>
          <w:rFonts w:hint="default" w:ascii="Times New Roman" w:hAnsi="Times New Roman" w:cs="Times New Roman"/>
          <w:sz w:val="24"/>
          <w:szCs w:val="24"/>
          <w:lang w:val="kk-KZ"/>
        </w:rPr>
        <w:t xml:space="preserve"> </w:t>
      </w:r>
    </w:p>
    <w:p w14:paraId="161D19EB">
      <w:pPr>
        <w:pStyle w:val="64"/>
        <w:keepNext w:val="0"/>
        <w:keepLines w:val="0"/>
        <w:pageBreakBefore w:val="0"/>
        <w:kinsoku/>
        <w:wordWrap/>
        <w:overflowPunct/>
        <w:topLinePunct w:val="0"/>
        <w:bidi w:val="0"/>
        <w:adjustRightInd/>
        <w:snapToGrid/>
        <w:spacing w:after="0" w:line="240" w:lineRule="auto"/>
        <w:ind w:left="0" w:right="0" w:firstLine="180"/>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rPr>
        <w:t>- "Цифрлық білім беру ресурстарының бірыңғай топтамасы"</w:t>
      </w:r>
    </w:p>
    <w:p w14:paraId="32E3907F">
      <w:pPr>
        <w:pStyle w:val="64"/>
        <w:keepNext w:val="0"/>
        <w:keepLines w:val="0"/>
        <w:pageBreakBefore w:val="0"/>
        <w:kinsoku/>
        <w:wordWrap/>
        <w:overflowPunct/>
        <w:topLinePunct w:val="0"/>
        <w:bidi w:val="0"/>
        <w:adjustRightInd/>
        <w:snapToGrid/>
        <w:spacing w:after="0" w:line="240" w:lineRule="auto"/>
        <w:ind w:left="0" w:right="0" w:firstLine="180"/>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 http://school-collection.edu.ru/</w:t>
      </w:r>
    </w:p>
    <w:p w14:paraId="5D052FA8">
      <w:pPr>
        <w:pStyle w:val="64"/>
        <w:keepNext w:val="0"/>
        <w:keepLines w:val="0"/>
        <w:pageBreakBefore w:val="0"/>
        <w:tabs>
          <w:tab w:val="left" w:pos="7938"/>
        </w:tabs>
        <w:kinsoku/>
        <w:wordWrap/>
        <w:overflowPunct/>
        <w:topLinePunct w:val="0"/>
        <w:bidi w:val="0"/>
        <w:adjustRightInd/>
        <w:snapToGrid/>
        <w:spacing w:after="0" w:line="240" w:lineRule="auto"/>
        <w:ind w:left="0" w:right="0"/>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rPr>
        <w:t xml:space="preserve">- "Қазақстанның ашық университеті" -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"https://openu.kz" </w:instrText>
      </w:r>
      <w:r>
        <w:rPr>
          <w:rFonts w:hint="default" w:ascii="Times New Roman" w:hAnsi="Times New Roman" w:cs="Times New Roman"/>
          <w:sz w:val="24"/>
          <w:szCs w:val="24"/>
        </w:rPr>
        <w:fldChar w:fldCharType="separate"/>
      </w:r>
      <w:r>
        <w:rPr>
          <w:rStyle w:val="8"/>
          <w:rFonts w:hint="default" w:ascii="Times New Roman" w:hAnsi="Times New Roman" w:cs="Times New Roman"/>
          <w:sz w:val="24"/>
          <w:szCs w:val="24"/>
        </w:rPr>
        <w:t>https://openu.kz</w:t>
      </w:r>
      <w:r>
        <w:rPr>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053999DD">
      <w:pPr>
        <w:keepNext w:val="0"/>
        <w:keepLines w:val="0"/>
        <w:pageBreakBefore w:val="0"/>
        <w:widowControl/>
        <w:kinsoku/>
        <w:wordWrap/>
        <w:overflowPunct/>
        <w:topLinePunct w:val="0"/>
        <w:bidi w:val="0"/>
        <w:snapToGrid/>
        <w:spacing w:after="0" w:line="240" w:lineRule="auto"/>
        <w:jc w:val="both"/>
        <w:textAlignment w:val="auto"/>
        <w:rPr>
          <w:rFonts w:hint="default" w:ascii="Times New Roman" w:hAnsi="Times New Roman" w:cs="Times New Roman"/>
          <w:b/>
          <w:bCs/>
          <w:sz w:val="24"/>
          <w:szCs w:val="24"/>
          <w:lang w:val="kk-KZ"/>
        </w:rPr>
      </w:pPr>
      <w:r>
        <w:rPr>
          <w:rFonts w:hint="default" w:ascii="Times New Roman" w:hAnsi="Times New Roman" w:cs="Times New Roman"/>
          <w:sz w:val="24"/>
          <w:szCs w:val="24"/>
          <w:lang w:val="kk-KZ"/>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lang w:val="kk-KZ"/>
        </w:rPr>
        <w:instrText xml:space="preserve"> HYPERLINK "https://www.s-vfu.ru/universitet/rukovodstvo-i-struktura/instituty/pi/ums/kpp/NO/podlasuy1.pdf" </w:instrText>
      </w:r>
      <w:r>
        <w:rPr>
          <w:rFonts w:hint="default" w:ascii="Times New Roman" w:hAnsi="Times New Roman" w:cs="Times New Roman"/>
          <w:sz w:val="24"/>
          <w:szCs w:val="24"/>
        </w:rPr>
        <w:fldChar w:fldCharType="separate"/>
      </w:r>
      <w:r>
        <w:rPr>
          <w:rStyle w:val="8"/>
          <w:rFonts w:hint="default" w:ascii="Times New Roman" w:hAnsi="Times New Roman" w:cs="Times New Roman"/>
          <w:sz w:val="24"/>
          <w:szCs w:val="24"/>
          <w:lang w:val="kk-KZ"/>
        </w:rPr>
        <w:t>https://www.s-vfu.ru/universitet/rukovodstvo-i-struktura/instituty/pi/ums/kpp/NO/podlasuy1.pdf</w:t>
      </w:r>
      <w:r>
        <w:rPr>
          <w:rFonts w:hint="default" w:ascii="Times New Roman" w:hAnsi="Times New Roman" w:cs="Times New Roman"/>
          <w:sz w:val="24"/>
          <w:szCs w:val="24"/>
        </w:rPr>
        <w:fldChar w:fldCharType="end"/>
      </w:r>
    </w:p>
    <w:p w14:paraId="27AFAD69">
      <w:pPr>
        <w:pStyle w:val="24"/>
        <w:keepNext w:val="0"/>
        <w:keepLines w:val="0"/>
        <w:pageBreakBefore w:val="0"/>
        <w:widowControl/>
        <w:kinsoku/>
        <w:wordWrap/>
        <w:overflowPunct/>
        <w:topLinePunct w:val="0"/>
        <w:bidi w:val="0"/>
        <w:snapToGrid/>
        <w:spacing w:after="0" w:line="240" w:lineRule="auto"/>
        <w:ind w:firstLine="567"/>
        <w:jc w:val="both"/>
        <w:textAlignment w:val="auto"/>
        <w:rPr>
          <w:rFonts w:hint="default" w:ascii="Times New Roman" w:hAnsi="Times New Roman" w:cs="Times New Roman"/>
          <w:b/>
          <w:bCs/>
          <w:iCs/>
          <w:color w:val="auto"/>
          <w:sz w:val="24"/>
          <w:szCs w:val="24"/>
          <w:lang w:val="kk-KZ"/>
        </w:rPr>
      </w:pPr>
    </w:p>
    <w:p w14:paraId="79091961">
      <w:pPr>
        <w:pStyle w:val="24"/>
        <w:keepNext w:val="0"/>
        <w:keepLines w:val="0"/>
        <w:pageBreakBefore w:val="0"/>
        <w:widowControl/>
        <w:kinsoku/>
        <w:wordWrap/>
        <w:overflowPunct/>
        <w:topLinePunct w:val="0"/>
        <w:bidi w:val="0"/>
        <w:snapToGrid/>
        <w:spacing w:line="240" w:lineRule="auto"/>
        <w:ind w:firstLine="567"/>
        <w:jc w:val="both"/>
        <w:textAlignment w:val="auto"/>
        <w:rPr>
          <w:rFonts w:hint="default" w:ascii="Times New Roman" w:hAnsi="Times New Roman" w:cs="Times New Roman"/>
          <w:b/>
          <w:color w:val="FF0000"/>
          <w:sz w:val="24"/>
          <w:szCs w:val="24"/>
          <w:lang w:val="kk-KZ"/>
        </w:rPr>
      </w:pPr>
      <w:r>
        <w:rPr>
          <w:rFonts w:hint="default" w:ascii="Times New Roman" w:hAnsi="Times New Roman" w:cs="Times New Roman"/>
          <w:b/>
          <w:bCs/>
          <w:iCs/>
          <w:color w:val="auto"/>
          <w:sz w:val="24"/>
          <w:szCs w:val="24"/>
          <w:lang w:val="kk-KZ"/>
        </w:rPr>
        <w:t>Тәжірибелік/семинар және лабораториялық/студиялық сабақтарды өткізу жоспары және тапсырмаларды орындау бойынша әдістемелік нұсқаулықтар</w:t>
      </w:r>
    </w:p>
    <w:p w14:paraId="6D1F95F9">
      <w:pPr>
        <w:pStyle w:val="18"/>
        <w:keepNext w:val="0"/>
        <w:keepLines w:val="0"/>
        <w:pageBreakBefore w:val="0"/>
        <w:widowControl/>
        <w:kinsoku/>
        <w:wordWrap/>
        <w:overflowPunct/>
        <w:topLinePunct w:val="0"/>
        <w:bidi w:val="0"/>
        <w:snapToGrid/>
        <w:spacing w:line="240" w:lineRule="auto"/>
        <w:ind w:firstLine="510"/>
        <w:jc w:val="both"/>
        <w:textAlignment w:val="auto"/>
        <w:rPr>
          <w:rFonts w:hint="default" w:ascii="Times New Roman" w:hAnsi="Times New Roman" w:cs="Times New Roman"/>
          <w:b/>
          <w:sz w:val="24"/>
          <w:szCs w:val="24"/>
          <w:lang w:val="kk-KZ"/>
        </w:rPr>
      </w:pPr>
    </w:p>
    <w:p w14:paraId="6FC9557C">
      <w:pPr>
        <w:pStyle w:val="18"/>
        <w:keepNext w:val="0"/>
        <w:keepLines w:val="0"/>
        <w:pageBreakBefore w:val="0"/>
        <w:widowControl/>
        <w:kinsoku/>
        <w:wordWrap/>
        <w:overflowPunct/>
        <w:topLinePunct w:val="0"/>
        <w:bidi w:val="0"/>
        <w:snapToGrid/>
        <w:spacing w:line="240" w:lineRule="auto"/>
        <w:ind w:firstLine="510"/>
        <w:jc w:val="both"/>
        <w:textAlignment w:val="auto"/>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Семинар сабағы</w:t>
      </w:r>
      <w:r>
        <w:rPr>
          <w:rFonts w:hint="default" w:ascii="Times New Roman" w:hAnsi="Times New Roman" w:cs="Times New Roman"/>
          <w:sz w:val="24"/>
          <w:szCs w:val="24"/>
          <w:lang w:val="kk-KZ"/>
        </w:rPr>
        <w:t xml:space="preserve"> тақырып бойынша оқу материалдарын меңгерудің қорытынды кезеңі болып табылады, мұндай сабақ</w:t>
      </w:r>
      <w:r>
        <w:rPr>
          <w:rFonts w:hint="default" w:ascii="Times New Roman" w:hAnsi="Times New Roman" w:cs="Times New Roman"/>
          <w:sz w:val="24"/>
          <w:szCs w:val="24"/>
          <w:lang w:val="kk-KZ"/>
        </w:rPr>
        <w:t xml:space="preserve">та студенттердің өзіндік жұмыстары қорытылып, бағаланады. Дәріспен салыстырғанда, семинар сабағында студенттер теориялық мәселелерді тереңінен қарастырып, оларды практикада қолдану дағдыларын қалыптастырады. </w:t>
      </w:r>
    </w:p>
    <w:p w14:paraId="19E162C5">
      <w:pPr>
        <w:pStyle w:val="18"/>
        <w:keepNext w:val="0"/>
        <w:keepLines w:val="0"/>
        <w:pageBreakBefore w:val="0"/>
        <w:widowControl/>
        <w:kinsoku/>
        <w:wordWrap/>
        <w:overflowPunct/>
        <w:topLinePunct w:val="0"/>
        <w:bidi w:val="0"/>
        <w:snapToGrid/>
        <w:spacing w:line="240" w:lineRule="auto"/>
        <w:ind w:firstLine="510"/>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Студенттер талқыланатын мәселелерді түсіндіру, талдау, бағалау, сараптау, ситуацияларды жан-жақты талдау, логикалық тұжырымдау, жүйелі түрде ойлау, негізгі мәселе аясында нақты баяндау, басқаның пікірін тыңдау және сыни тұрғыдан бағалау сияқты белсенді әрекеттері арқылы өз пікірлерін, ұстанымдарын келтіреді. Семинар сабағын топтық талқылау және пікірталас арқылы ұйымдастырған тиімді. </w:t>
      </w:r>
    </w:p>
    <w:p w14:paraId="7696E89E">
      <w:pPr>
        <w:keepNext w:val="0"/>
        <w:keepLines w:val="0"/>
        <w:pageBreakBefore w:val="0"/>
        <w:widowControl/>
        <w:shd w:val="clear" w:color="auto" w:fill="FFFFFF"/>
        <w:kinsoku/>
        <w:wordWrap/>
        <w:overflowPunct/>
        <w:topLinePunct w:val="0"/>
        <w:bidi w:val="0"/>
        <w:snapToGrid/>
        <w:spacing w:after="0" w:line="240" w:lineRule="auto"/>
        <w:ind w:firstLine="510"/>
        <w:jc w:val="both"/>
        <w:textAlignment w:val="auto"/>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Семинарға дайындық барысында:</w:t>
      </w:r>
      <w:r>
        <w:rPr>
          <w:rFonts w:hint="default" w:ascii="Times New Roman" w:hAnsi="Times New Roman" w:cs="Times New Roman"/>
          <w:b/>
          <w:bCs/>
          <w:sz w:val="24"/>
          <w:szCs w:val="24"/>
          <w:lang w:val="kk-KZ"/>
        </w:rPr>
        <w:t xml:space="preserve"> </w:t>
      </w:r>
    </w:p>
    <w:p w14:paraId="1666F96D">
      <w:pPr>
        <w:keepNext w:val="0"/>
        <w:keepLines w:val="0"/>
        <w:pageBreakBefore w:val="0"/>
        <w:widowControl/>
        <w:shd w:val="clear" w:color="auto" w:fill="FFFFFF"/>
        <w:kinsoku/>
        <w:wordWrap/>
        <w:overflowPunct/>
        <w:topLinePunct w:val="0"/>
        <w:bidi w:val="0"/>
        <w:snapToGrid/>
        <w:spacing w:after="0" w:line="240" w:lineRule="auto"/>
        <w:ind w:firstLine="510"/>
        <w:jc w:val="both"/>
        <w:textAlignment w:val="auto"/>
        <w:rPr>
          <w:rFonts w:hint="default" w:ascii="Times New Roman" w:hAnsi="Times New Roman" w:cs="Times New Roman"/>
          <w:sz w:val="24"/>
          <w:szCs w:val="24"/>
          <w:lang w:val="kk-KZ"/>
        </w:rPr>
      </w:pPr>
      <w:r>
        <w:rPr>
          <w:rFonts w:hint="default" w:ascii="Times New Roman" w:hAnsi="Times New Roman" w:cs="Times New Roman"/>
          <w:iCs/>
          <w:sz w:val="24"/>
          <w:szCs w:val="24"/>
          <w:lang w:val="kk-KZ"/>
        </w:rPr>
        <w:t xml:space="preserve">• семинардың тақырыбын талқылап, талдауға ұсынылатын негізгі мәселелер мен мақсаты туралы ойластырыңыздар; осы тақырып бойынша оқытушының дәрісте берген материалын көңіл қойып оқып шығыңыздар; </w:t>
      </w:r>
    </w:p>
    <w:p w14:paraId="077B802D">
      <w:pPr>
        <w:keepNext w:val="0"/>
        <w:keepLines w:val="0"/>
        <w:pageBreakBefore w:val="0"/>
        <w:widowControl/>
        <w:numPr>
          <w:ilvl w:val="0"/>
          <w:numId w:val="3"/>
        </w:numPr>
        <w:shd w:val="clear" w:color="auto" w:fill="FFFFFF"/>
        <w:tabs>
          <w:tab w:val="left" w:pos="523"/>
        </w:tabs>
        <w:kinsoku/>
        <w:wordWrap/>
        <w:overflowPunct/>
        <w:topLinePunct w:val="0"/>
        <w:bidi w:val="0"/>
        <w:snapToGrid/>
        <w:spacing w:after="0" w:line="240" w:lineRule="auto"/>
        <w:ind w:left="360" w:firstLine="510"/>
        <w:jc w:val="both"/>
        <w:textAlignment w:val="auto"/>
        <w:rPr>
          <w:rFonts w:hint="default" w:ascii="Times New Roman" w:hAnsi="Times New Roman" w:cs="Times New Roman"/>
          <w:sz w:val="24"/>
          <w:szCs w:val="24"/>
          <w:lang w:val="kk-KZ"/>
        </w:rPr>
      </w:pPr>
      <w:r>
        <w:rPr>
          <w:rFonts w:hint="default" w:ascii="Times New Roman" w:hAnsi="Times New Roman" w:cs="Times New Roman"/>
          <w:spacing w:val="-4"/>
          <w:sz w:val="24"/>
          <w:szCs w:val="24"/>
          <w:lang w:val="kk-KZ"/>
        </w:rPr>
        <w:t xml:space="preserve">ұсынылған әдебиеттерді оқып, оқығаныңыздың ішінен семинарда талқылауға қажеті болатындарынан конспекті жазыңыз; </w:t>
      </w:r>
    </w:p>
    <w:p w14:paraId="27F0ECF4">
      <w:pPr>
        <w:keepNext w:val="0"/>
        <w:keepLines w:val="0"/>
        <w:pageBreakBefore w:val="0"/>
        <w:widowControl/>
        <w:numPr>
          <w:ilvl w:val="0"/>
          <w:numId w:val="3"/>
        </w:numPr>
        <w:shd w:val="clear" w:color="auto" w:fill="FFFFFF"/>
        <w:tabs>
          <w:tab w:val="left" w:pos="523"/>
        </w:tabs>
        <w:kinsoku/>
        <w:wordWrap/>
        <w:overflowPunct/>
        <w:topLinePunct w:val="0"/>
        <w:bidi w:val="0"/>
        <w:snapToGrid/>
        <w:spacing w:after="0" w:line="240" w:lineRule="auto"/>
        <w:ind w:left="360" w:firstLine="510"/>
        <w:jc w:val="both"/>
        <w:textAlignment w:val="auto"/>
        <w:rPr>
          <w:rFonts w:hint="default" w:ascii="Times New Roman" w:hAnsi="Times New Roman" w:cs="Times New Roman"/>
          <w:sz w:val="24"/>
          <w:szCs w:val="24"/>
          <w:lang w:val="kk-KZ"/>
        </w:rPr>
      </w:pPr>
      <w:r>
        <w:rPr>
          <w:rFonts w:hint="default" w:ascii="Times New Roman" w:hAnsi="Times New Roman" w:cs="Times New Roman"/>
          <w:spacing w:val="-2"/>
          <w:sz w:val="24"/>
          <w:szCs w:val="24"/>
          <w:lang w:val="kk-KZ"/>
        </w:rPr>
        <w:t xml:space="preserve">әрбір сұраққа оны нақты мәліметпен дәлелдей отырып, өз  пікіріңізді айтуға талаптаныңыз; </w:t>
      </w:r>
    </w:p>
    <w:p w14:paraId="60BF25BB">
      <w:pPr>
        <w:keepNext w:val="0"/>
        <w:keepLines w:val="0"/>
        <w:pageBreakBefore w:val="0"/>
        <w:widowControl/>
        <w:numPr>
          <w:ilvl w:val="0"/>
          <w:numId w:val="3"/>
        </w:numPr>
        <w:shd w:val="clear" w:color="auto" w:fill="FFFFFF"/>
        <w:tabs>
          <w:tab w:val="left" w:pos="523"/>
        </w:tabs>
        <w:kinsoku/>
        <w:wordWrap/>
        <w:overflowPunct/>
        <w:topLinePunct w:val="0"/>
        <w:bidi w:val="0"/>
        <w:snapToGrid/>
        <w:spacing w:after="0" w:line="240" w:lineRule="auto"/>
        <w:ind w:left="360" w:firstLine="510"/>
        <w:jc w:val="both"/>
        <w:textAlignment w:val="auto"/>
        <w:rPr>
          <w:rFonts w:hint="default" w:ascii="Times New Roman" w:hAnsi="Times New Roman" w:cs="Times New Roman"/>
          <w:sz w:val="24"/>
          <w:szCs w:val="24"/>
          <w:lang w:val="kk-KZ"/>
        </w:rPr>
      </w:pPr>
      <w:r>
        <w:rPr>
          <w:rFonts w:hint="default" w:ascii="Times New Roman" w:hAnsi="Times New Roman" w:cs="Times New Roman"/>
          <w:spacing w:val="-2"/>
          <w:sz w:val="24"/>
          <w:szCs w:val="24"/>
          <w:lang w:val="kk-KZ"/>
        </w:rPr>
        <w:t xml:space="preserve">оқулықпен және ғылыми әдебиетттермен өзінік жұмыс жасаған уақытта туындаған сұрақтарды жазып алыңыз, сосын семинарда оған жауап аласыз. </w:t>
      </w:r>
    </w:p>
    <w:p w14:paraId="20174FA7">
      <w:pPr>
        <w:keepNext w:val="0"/>
        <w:keepLines w:val="0"/>
        <w:pageBreakBefore w:val="0"/>
        <w:widowControl/>
        <w:shd w:val="clear" w:color="auto" w:fill="FFFFFF"/>
        <w:kinsoku/>
        <w:wordWrap/>
        <w:overflowPunct/>
        <w:topLinePunct w:val="0"/>
        <w:bidi w:val="0"/>
        <w:snapToGrid/>
        <w:spacing w:after="0" w:line="240" w:lineRule="auto"/>
        <w:ind w:left="29" w:firstLine="510"/>
        <w:jc w:val="both"/>
        <w:textAlignment w:val="auto"/>
        <w:rPr>
          <w:rFonts w:hint="default" w:ascii="Times New Roman" w:hAnsi="Times New Roman" w:cs="Times New Roman"/>
          <w:b/>
          <w:bCs/>
          <w:sz w:val="24"/>
          <w:szCs w:val="24"/>
        </w:rPr>
      </w:pPr>
      <w:r>
        <w:rPr>
          <w:rFonts w:hint="default" w:ascii="Times New Roman" w:hAnsi="Times New Roman" w:cs="Times New Roman"/>
          <w:b/>
          <w:bCs/>
          <w:spacing w:val="-2"/>
          <w:sz w:val="24"/>
          <w:szCs w:val="24"/>
          <w:lang w:val="kk-KZ"/>
        </w:rPr>
        <w:t>Семинардағы жұмыс кезіндегі үрдісте</w:t>
      </w:r>
      <w:r>
        <w:rPr>
          <w:rFonts w:hint="default" w:ascii="Times New Roman" w:hAnsi="Times New Roman" w:cs="Times New Roman"/>
          <w:b/>
          <w:bCs/>
          <w:spacing w:val="-2"/>
          <w:sz w:val="24"/>
          <w:szCs w:val="24"/>
        </w:rPr>
        <w:t>:</w:t>
      </w:r>
    </w:p>
    <w:p w14:paraId="39576F8B">
      <w:pPr>
        <w:keepNext w:val="0"/>
        <w:keepLines w:val="0"/>
        <w:pageBreakBefore w:val="0"/>
        <w:widowControl/>
        <w:numPr>
          <w:ilvl w:val="0"/>
          <w:numId w:val="3"/>
        </w:numPr>
        <w:shd w:val="clear" w:color="auto" w:fill="FFFFFF"/>
        <w:tabs>
          <w:tab w:val="left" w:pos="523"/>
        </w:tabs>
        <w:kinsoku/>
        <w:wordWrap/>
        <w:overflowPunct/>
        <w:topLinePunct w:val="0"/>
        <w:bidi w:val="0"/>
        <w:snapToGrid/>
        <w:spacing w:after="0" w:line="240" w:lineRule="auto"/>
        <w:ind w:left="360" w:firstLine="510"/>
        <w:jc w:val="both"/>
        <w:textAlignment w:val="auto"/>
        <w:rPr>
          <w:rFonts w:hint="default" w:ascii="Times New Roman" w:hAnsi="Times New Roman" w:cs="Times New Roman"/>
          <w:sz w:val="24"/>
          <w:szCs w:val="24"/>
        </w:rPr>
      </w:pPr>
      <w:r>
        <w:rPr>
          <w:rFonts w:hint="default" w:ascii="Times New Roman" w:hAnsi="Times New Roman" w:cs="Times New Roman"/>
          <w:spacing w:val="-6"/>
          <w:sz w:val="24"/>
          <w:szCs w:val="24"/>
          <w:lang w:val="kk-KZ"/>
        </w:rPr>
        <w:t>семинарға қатысушылардың сөйлеген сөзін көңіл қойып тыңдаңыздар, оның айтқандарын өзіңіздің пікіріңізбен салыстырыңыз;</w:t>
      </w:r>
    </w:p>
    <w:p w14:paraId="6A5EF1F9">
      <w:pPr>
        <w:keepNext w:val="0"/>
        <w:keepLines w:val="0"/>
        <w:pageBreakBefore w:val="0"/>
        <w:widowControl/>
        <w:numPr>
          <w:ilvl w:val="0"/>
          <w:numId w:val="3"/>
        </w:numPr>
        <w:shd w:val="clear" w:color="auto" w:fill="FFFFFF"/>
        <w:tabs>
          <w:tab w:val="left" w:pos="523"/>
        </w:tabs>
        <w:kinsoku/>
        <w:wordWrap/>
        <w:overflowPunct/>
        <w:topLinePunct w:val="0"/>
        <w:bidi w:val="0"/>
        <w:snapToGrid/>
        <w:spacing w:after="0" w:line="240" w:lineRule="auto"/>
        <w:ind w:left="360" w:firstLine="510"/>
        <w:jc w:val="both"/>
        <w:textAlignment w:val="auto"/>
        <w:rPr>
          <w:rFonts w:hint="default" w:ascii="Times New Roman" w:hAnsi="Times New Roman" w:cs="Times New Roman"/>
          <w:sz w:val="24"/>
          <w:szCs w:val="24"/>
        </w:rPr>
      </w:pPr>
      <w:r>
        <w:rPr>
          <w:rFonts w:hint="default" w:ascii="Times New Roman" w:hAnsi="Times New Roman" w:cs="Times New Roman"/>
          <w:spacing w:val="-6"/>
          <w:sz w:val="24"/>
          <w:szCs w:val="24"/>
          <w:lang w:val="kk-KZ"/>
        </w:rPr>
        <w:t>қарастырылатын сұрақтарды талқылауға белсенді қатысыңыздар, өз пікіріңізді айтудан қорықпаңыз, бірақ ол сенімді дәлелдермен бекітілуі тиіс</w:t>
      </w:r>
      <w:r>
        <w:rPr>
          <w:rFonts w:hint="default" w:ascii="Times New Roman" w:hAnsi="Times New Roman" w:cs="Times New Roman"/>
          <w:spacing w:val="-1"/>
          <w:sz w:val="24"/>
          <w:szCs w:val="24"/>
        </w:rPr>
        <w:t>;</w:t>
      </w:r>
    </w:p>
    <w:p w14:paraId="5775CC6D">
      <w:pPr>
        <w:keepNext w:val="0"/>
        <w:keepLines w:val="0"/>
        <w:pageBreakBefore w:val="0"/>
        <w:widowControl/>
        <w:numPr>
          <w:ilvl w:val="0"/>
          <w:numId w:val="3"/>
        </w:numPr>
        <w:shd w:val="clear" w:color="auto" w:fill="FFFFFF"/>
        <w:tabs>
          <w:tab w:val="left" w:pos="523"/>
        </w:tabs>
        <w:kinsoku/>
        <w:wordWrap/>
        <w:overflowPunct/>
        <w:topLinePunct w:val="0"/>
        <w:bidi w:val="0"/>
        <w:snapToGrid/>
        <w:spacing w:after="0" w:line="240" w:lineRule="auto"/>
        <w:ind w:left="360" w:firstLine="510"/>
        <w:jc w:val="both"/>
        <w:textAlignment w:val="auto"/>
        <w:rPr>
          <w:rFonts w:hint="default" w:ascii="Times New Roman" w:hAnsi="Times New Roman" w:cs="Times New Roman"/>
          <w:sz w:val="24"/>
          <w:szCs w:val="24"/>
        </w:rPr>
      </w:pPr>
      <w:r>
        <w:rPr>
          <w:rFonts w:hint="default" w:ascii="Times New Roman" w:hAnsi="Times New Roman" w:cs="Times New Roman"/>
          <w:spacing w:val="1"/>
          <w:sz w:val="24"/>
          <w:szCs w:val="24"/>
          <w:lang w:val="kk-KZ"/>
        </w:rPr>
        <w:t xml:space="preserve">егер сіз біреудің пікірімен келісетін болсаңыз, оған сыни тұрғыдан қараңыз, бірақ есіңізде болсын, сын негізделген және қалыптасқан болуы керек, яғни баламасы ретінде нақты ұсыныс беруіңіз қажет;  </w:t>
      </w:r>
    </w:p>
    <w:p w14:paraId="5D304BCF">
      <w:pPr>
        <w:keepNext w:val="0"/>
        <w:keepLines w:val="0"/>
        <w:pageBreakBefore w:val="0"/>
        <w:widowControl/>
        <w:numPr>
          <w:ilvl w:val="0"/>
          <w:numId w:val="3"/>
        </w:numPr>
        <w:shd w:val="clear" w:color="auto" w:fill="FFFFFF"/>
        <w:tabs>
          <w:tab w:val="left" w:pos="523"/>
        </w:tabs>
        <w:kinsoku/>
        <w:wordWrap/>
        <w:overflowPunct/>
        <w:topLinePunct w:val="0"/>
        <w:bidi w:val="0"/>
        <w:snapToGrid/>
        <w:spacing w:after="0" w:line="240" w:lineRule="auto"/>
        <w:ind w:left="360" w:firstLine="510"/>
        <w:jc w:val="both"/>
        <w:textAlignment w:val="auto"/>
        <w:rPr>
          <w:rFonts w:hint="default" w:ascii="Times New Roman" w:hAnsi="Times New Roman" w:cs="Times New Roman"/>
          <w:sz w:val="24"/>
          <w:szCs w:val="24"/>
        </w:rPr>
      </w:pPr>
      <w:r>
        <w:rPr>
          <w:rFonts w:hint="default" w:ascii="Times New Roman" w:hAnsi="Times New Roman" w:cs="Times New Roman"/>
          <w:spacing w:val="1"/>
          <w:sz w:val="24"/>
          <w:szCs w:val="24"/>
          <w:lang w:val="kk-KZ"/>
        </w:rPr>
        <w:t xml:space="preserve">семинардың соңында қарастырылған сұрақтардың дұрыс жауаптарын қысқаша тұжырымдаңыз. </w:t>
      </w:r>
    </w:p>
    <w:p w14:paraId="20D938B7">
      <w:pPr>
        <w:keepNext w:val="0"/>
        <w:keepLines w:val="0"/>
        <w:pageBreakBefore w:val="0"/>
        <w:widowControl/>
        <w:kinsoku/>
        <w:wordWrap/>
        <w:overflowPunct/>
        <w:topLinePunct w:val="0"/>
        <w:bidi w:val="0"/>
        <w:snapToGrid/>
        <w:spacing w:after="0" w:line="240" w:lineRule="auto"/>
        <w:ind w:firstLine="567"/>
        <w:jc w:val="both"/>
        <w:textAlignment w:val="auto"/>
        <w:rPr>
          <w:rFonts w:hint="default" w:ascii="Times New Roman" w:hAnsi="Times New Roman" w:cs="Times New Roman"/>
          <w:b/>
          <w:sz w:val="24"/>
          <w:szCs w:val="24"/>
        </w:rPr>
      </w:pPr>
    </w:p>
    <w:p w14:paraId="4D402E1C">
      <w:pPr>
        <w:pStyle w:val="24"/>
        <w:keepNext w:val="0"/>
        <w:keepLines w:val="0"/>
        <w:pageBreakBefore w:val="0"/>
        <w:widowControl/>
        <w:kinsoku/>
        <w:wordWrap/>
        <w:overflowPunct/>
        <w:topLinePunct w:val="0"/>
        <w:bidi w:val="0"/>
        <w:snapToGrid/>
        <w:spacing w:line="240" w:lineRule="auto"/>
        <w:ind w:firstLine="567"/>
        <w:jc w:val="both"/>
        <w:textAlignment w:val="auto"/>
        <w:rPr>
          <w:rFonts w:hint="default" w:ascii="Times New Roman" w:hAnsi="Times New Roman" w:cs="Times New Roman"/>
          <w:b/>
          <w:bCs/>
          <w:iCs/>
          <w:color w:val="auto"/>
          <w:sz w:val="24"/>
          <w:szCs w:val="24"/>
          <w:lang w:val="kk-KZ"/>
        </w:rPr>
      </w:pPr>
    </w:p>
    <w:p w14:paraId="3235C1F0">
      <w:pPr>
        <w:pStyle w:val="24"/>
        <w:keepNext w:val="0"/>
        <w:keepLines w:val="0"/>
        <w:pageBreakBefore w:val="0"/>
        <w:widowControl/>
        <w:kinsoku/>
        <w:wordWrap/>
        <w:overflowPunct/>
        <w:topLinePunct w:val="0"/>
        <w:bidi w:val="0"/>
        <w:snapToGrid/>
        <w:spacing w:line="240" w:lineRule="auto"/>
        <w:ind w:firstLine="567"/>
        <w:jc w:val="both"/>
        <w:textAlignment w:val="auto"/>
        <w:rPr>
          <w:rFonts w:hint="default" w:ascii="Times New Roman" w:hAnsi="Times New Roman" w:cs="Times New Roman"/>
          <w:b/>
          <w:bCs/>
          <w:iCs/>
          <w:color w:val="auto"/>
          <w:sz w:val="24"/>
          <w:szCs w:val="24"/>
          <w:lang w:val="kk-KZ"/>
        </w:rPr>
      </w:pPr>
      <w:r>
        <w:rPr>
          <w:rFonts w:hint="default" w:ascii="Times New Roman" w:hAnsi="Times New Roman" w:cs="Times New Roman"/>
          <w:b/>
          <w:bCs/>
          <w:iCs/>
          <w:color w:val="auto"/>
          <w:sz w:val="24"/>
          <w:szCs w:val="24"/>
          <w:lang w:val="kk-KZ"/>
        </w:rPr>
        <w:t>Тапсырмаларды орындау бойынша әдістемелік нұсқаулықтар</w:t>
      </w:r>
    </w:p>
    <w:p w14:paraId="535DDEE4">
      <w:pPr>
        <w:pStyle w:val="24"/>
        <w:keepNext w:val="0"/>
        <w:keepLines w:val="0"/>
        <w:pageBreakBefore w:val="0"/>
        <w:widowControl/>
        <w:kinsoku/>
        <w:wordWrap/>
        <w:overflowPunct/>
        <w:topLinePunct w:val="0"/>
        <w:bidi w:val="0"/>
        <w:snapToGrid/>
        <w:spacing w:line="240" w:lineRule="auto"/>
        <w:ind w:firstLine="567"/>
        <w:jc w:val="both"/>
        <w:textAlignment w:val="auto"/>
        <w:rPr>
          <w:rFonts w:hint="default" w:ascii="Times New Roman" w:hAnsi="Times New Roman" w:cs="Times New Roman"/>
          <w:b/>
          <w:bCs/>
          <w:iCs/>
          <w:color w:val="auto"/>
          <w:sz w:val="24"/>
          <w:szCs w:val="24"/>
          <w:lang w:val="kk-KZ"/>
        </w:rPr>
      </w:pPr>
    </w:p>
    <w:p w14:paraId="533CAE56">
      <w:pPr>
        <w:keepNext w:val="0"/>
        <w:keepLines w:val="0"/>
        <w:pageBreakBefore w:val="0"/>
        <w:widowControl/>
        <w:shd w:val="clear" w:color="auto" w:fill="FFFFFF"/>
        <w:kinsoku/>
        <w:wordWrap/>
        <w:overflowPunct/>
        <w:topLinePunct w:val="0"/>
        <w:bidi w:val="0"/>
        <w:snapToGrid/>
        <w:spacing w:after="0" w:line="240" w:lineRule="auto"/>
        <w:ind w:firstLine="510"/>
        <w:jc w:val="both"/>
        <w:textAlignment w:val="auto"/>
        <w:rPr>
          <w:rFonts w:hint="default" w:ascii="Times New Roman" w:hAnsi="Times New Roman" w:cs="Times New Roman"/>
          <w:sz w:val="24"/>
          <w:szCs w:val="24"/>
          <w:lang w:val="kk-KZ"/>
        </w:rPr>
      </w:pPr>
      <w:r>
        <w:rPr>
          <w:rFonts w:hint="default" w:ascii="Times New Roman" w:hAnsi="Times New Roman" w:cs="Times New Roman"/>
          <w:b/>
          <w:bCs/>
          <w:sz w:val="24"/>
          <w:szCs w:val="24"/>
          <w:lang w:val="kk-KZ"/>
        </w:rPr>
        <w:t xml:space="preserve">Тезистер </w:t>
      </w:r>
      <w:r>
        <w:rPr>
          <w:rFonts w:hint="default" w:ascii="Times New Roman" w:hAnsi="Times New Roman" w:cs="Times New Roman"/>
          <w:sz w:val="24"/>
          <w:szCs w:val="24"/>
          <w:lang w:val="kk-KZ"/>
        </w:rPr>
        <w:t xml:space="preserve">– бұл тақырып және оның негізгі мағынасының бірізділікпен қысқартылып, жетекші талаптарының қысқаша берілуі. Тезистердің жоспардан айырмашылығы мәтінде қарастырылатын сұрақтардың атының ғана емес, мәнінің де ашылып берілуімен ажыратылады. </w:t>
      </w:r>
    </w:p>
    <w:p w14:paraId="59F90D74">
      <w:pPr>
        <w:keepNext w:val="0"/>
        <w:keepLines w:val="0"/>
        <w:pageBreakBefore w:val="0"/>
        <w:widowControl/>
        <w:shd w:val="clear" w:color="auto" w:fill="FFFFFF"/>
        <w:kinsoku/>
        <w:wordWrap/>
        <w:overflowPunct/>
        <w:topLinePunct w:val="0"/>
        <w:bidi w:val="0"/>
        <w:snapToGrid/>
        <w:spacing w:after="0" w:line="240" w:lineRule="auto"/>
        <w:ind w:firstLine="510"/>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Сондықтан егер жоспар «Мәтінде не туралы айтылады?»  деген сұраққа жауап берсе, ал тезис «Мәтінде бір нәрсе туралы не айтылады?» деген сұраққа жауап береді. </w:t>
      </w:r>
    </w:p>
    <w:p w14:paraId="428610C7">
      <w:pPr>
        <w:keepNext w:val="0"/>
        <w:keepLines w:val="0"/>
        <w:pageBreakBefore w:val="0"/>
        <w:widowControl/>
        <w:kinsoku/>
        <w:wordWrap/>
        <w:overflowPunct/>
        <w:topLinePunct w:val="0"/>
        <w:bidi w:val="0"/>
        <w:snapToGrid/>
        <w:spacing w:after="0" w:line="240" w:lineRule="auto"/>
        <w:ind w:firstLine="510"/>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Тезистер </w:t>
      </w:r>
      <w:r>
        <w:rPr>
          <w:rFonts w:hint="default" w:ascii="Times New Roman" w:hAnsi="Times New Roman" w:cs="Times New Roman"/>
          <w:b/>
          <w:bCs/>
          <w:sz w:val="24"/>
          <w:szCs w:val="24"/>
          <w:lang w:val="kk-KZ"/>
        </w:rPr>
        <w:t xml:space="preserve">авторлық және қосымша болуы мүмкін. Авторлық </w:t>
      </w:r>
      <w:r>
        <w:rPr>
          <w:rFonts w:hint="default" w:ascii="Times New Roman" w:hAnsi="Times New Roman" w:cs="Times New Roman"/>
          <w:sz w:val="24"/>
          <w:szCs w:val="24"/>
          <w:lang w:val="kk-KZ"/>
        </w:rPr>
        <w:t>тезистер автормен жазылған, сонымен қатар авторлық мәтінді сөзбе-сөз көшіру болып табылады. Қосымша (в</w:t>
      </w:r>
      <w:r>
        <w:rPr>
          <w:rFonts w:hint="default" w:ascii="Times New Roman" w:hAnsi="Times New Roman" w:cs="Times New Roman"/>
          <w:b/>
          <w:bCs/>
          <w:sz w:val="24"/>
          <w:szCs w:val="24"/>
          <w:lang w:val="kk-KZ"/>
        </w:rPr>
        <w:t xml:space="preserve">торичные) </w:t>
      </w:r>
      <w:r>
        <w:rPr>
          <w:rFonts w:hint="default" w:ascii="Times New Roman" w:hAnsi="Times New Roman" w:cs="Times New Roman"/>
          <w:sz w:val="24"/>
          <w:szCs w:val="24"/>
          <w:lang w:val="kk-KZ"/>
        </w:rPr>
        <w:t xml:space="preserve">тезистер авторлық мәтіннің өңделген түрі. Тезисте мәтіннің тақырыбы қысқа және логикалық (түсінікті) даму тұрғысынан айтылады. Тезистердің қысқалығы мысал, үлгі және цитат келтіруге мүмкіндік бермейді. Көбінесе бастауыш пен баяндауыштан тұратын тезистер қолданылады. Бұл тезистер конспектіге қарағанда мәтіннің ең қысқа вариантын ұсынады.   Тезис - белгілі бір мәселе туралы қысқаша түрде баяндалған қағида. </w:t>
      </w:r>
    </w:p>
    <w:p w14:paraId="2C3E82E1">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bCs/>
          <w:sz w:val="24"/>
          <w:szCs w:val="24"/>
          <w:lang w:val="kk-KZ"/>
        </w:rPr>
      </w:pPr>
      <w:r>
        <w:rPr>
          <w:rFonts w:hint="default" w:ascii="Times New Roman" w:hAnsi="Times New Roman" w:cs="Times New Roman"/>
          <w:b/>
          <w:bCs/>
          <w:sz w:val="24"/>
          <w:szCs w:val="24"/>
          <w:lang w:val="kk-KZ"/>
        </w:rPr>
        <w:t xml:space="preserve">Топтық зерттеу (бірлескен жұмыс) – </w:t>
      </w:r>
      <w:r>
        <w:rPr>
          <w:rFonts w:hint="default" w:ascii="Times New Roman" w:hAnsi="Times New Roman" w:cs="Times New Roman"/>
          <w:bCs/>
          <w:sz w:val="24"/>
          <w:szCs w:val="24"/>
          <w:lang w:val="kk-KZ"/>
        </w:rPr>
        <w:t xml:space="preserve">семинар немесе практикалық сабақтарда студенттердің бірлесе отырып белгілі бір проблеманы графикалы түрде шешу тәсілі. Оқытушы тақырып бойынша шешуді талап ететін проблеманы студенттерге ұсынады. </w:t>
      </w:r>
    </w:p>
    <w:p w14:paraId="752FAA62">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bCs/>
          <w:sz w:val="24"/>
          <w:szCs w:val="24"/>
          <w:lang w:val="kk-KZ"/>
        </w:rPr>
      </w:pPr>
      <w:r>
        <w:rPr>
          <w:rFonts w:hint="default" w:ascii="Times New Roman" w:hAnsi="Times New Roman" w:cs="Times New Roman"/>
          <w:bCs/>
          <w:sz w:val="24"/>
          <w:szCs w:val="24"/>
          <w:lang w:val="kk-KZ"/>
        </w:rPr>
        <w:t xml:space="preserve">Студенттер шағын топтарға бөлініп, аталған проблеманы шешу жолдарын талқылап, өздерінің шешімін плакатқа түсіреді. Студенттер өздігінен мазмұн мен тапсырма орындаудың формасын таңдайды, ақпарат жинастырады, оларды талдап, бағалайды. </w:t>
      </w:r>
    </w:p>
    <w:p w14:paraId="40A857BB">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bCs/>
          <w:sz w:val="24"/>
          <w:szCs w:val="24"/>
          <w:lang w:val="kk-KZ"/>
        </w:rPr>
      </w:pPr>
      <w:r>
        <w:rPr>
          <w:rFonts w:hint="default" w:ascii="Times New Roman" w:hAnsi="Times New Roman" w:cs="Times New Roman"/>
          <w:bCs/>
          <w:sz w:val="24"/>
          <w:szCs w:val="24"/>
          <w:lang w:val="kk-KZ"/>
        </w:rPr>
        <w:t xml:space="preserve">Содан кейін плакат қабырғаға ілінеді де, топ атынан спикер шығып жұмысты қорғайды. Қорғау соңында топ мүшелері басқаларының сұрақтарына жауап береді, олардың өз шешімдеріне түзету енгізуі де мүмкін. </w:t>
      </w:r>
    </w:p>
    <w:p w14:paraId="153A6A97">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bCs/>
          <w:sz w:val="24"/>
          <w:szCs w:val="24"/>
          <w:lang w:val="kk-KZ"/>
        </w:rPr>
      </w:pPr>
      <w:r>
        <w:rPr>
          <w:rFonts w:hint="default" w:ascii="Times New Roman" w:hAnsi="Times New Roman" w:cs="Times New Roman"/>
          <w:bCs/>
          <w:sz w:val="24"/>
          <w:szCs w:val="24"/>
          <w:lang w:val="kk-KZ"/>
        </w:rPr>
        <w:t xml:space="preserve">Оқытушы әр топқа жеке тапсырма беруі немес топтар тапсырманы өздері де таңдап алуы  мүмкін. </w:t>
      </w:r>
    </w:p>
    <w:p w14:paraId="7D17EB88">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bCs/>
          <w:sz w:val="24"/>
          <w:szCs w:val="24"/>
          <w:lang w:val="kk-KZ"/>
        </w:rPr>
      </w:pPr>
      <w:r>
        <w:rPr>
          <w:rFonts w:hint="default" w:ascii="Times New Roman" w:hAnsi="Times New Roman" w:cs="Times New Roman"/>
          <w:b/>
          <w:bCs/>
          <w:sz w:val="24"/>
          <w:szCs w:val="24"/>
          <w:lang w:val="kk-KZ"/>
        </w:rPr>
        <w:t xml:space="preserve">Тест </w:t>
      </w:r>
      <w:r>
        <w:rPr>
          <w:rFonts w:hint="default" w:ascii="Times New Roman" w:hAnsi="Times New Roman" w:cs="Times New Roman"/>
          <w:bCs/>
          <w:sz w:val="24"/>
          <w:szCs w:val="24"/>
          <w:lang w:val="kk-KZ"/>
        </w:rPr>
        <w:t xml:space="preserve">студенттердің оқу жетістіктерін, олардың білім, білік, дағдыларының жиынтығын обьективті түрде өлшеу мүмкіндіктерін береді. Тесттерді әдетте  ашық және жабық деп екіге бөледі. </w:t>
      </w:r>
    </w:p>
    <w:p w14:paraId="19B3C7F4">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bCs/>
          <w:sz w:val="24"/>
          <w:szCs w:val="24"/>
          <w:lang w:val="kk-KZ"/>
        </w:rPr>
      </w:pPr>
      <w:r>
        <w:rPr>
          <w:rFonts w:hint="default" w:ascii="Times New Roman" w:hAnsi="Times New Roman" w:cs="Times New Roman"/>
          <w:b/>
          <w:bCs/>
          <w:sz w:val="24"/>
          <w:szCs w:val="24"/>
          <w:lang w:val="kk-KZ"/>
        </w:rPr>
        <w:t>Жабық тест</w:t>
      </w:r>
      <w:r>
        <w:rPr>
          <w:rFonts w:hint="default" w:ascii="Times New Roman" w:hAnsi="Times New Roman" w:cs="Times New Roman"/>
          <w:bCs/>
          <w:sz w:val="24"/>
          <w:szCs w:val="24"/>
          <w:lang w:val="kk-KZ"/>
        </w:rPr>
        <w:t xml:space="preserve"> дегеніміз – келтіріліген жауаптардың ішінде біреуі дұрыс болатын тапсырма, студенттер бұл жауапты таңдап көрсетуі тиіс. </w:t>
      </w:r>
    </w:p>
    <w:p w14:paraId="210AA5BF">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bCs/>
          <w:sz w:val="24"/>
          <w:szCs w:val="24"/>
          <w:lang w:val="kk-KZ"/>
        </w:rPr>
      </w:pPr>
      <w:r>
        <w:rPr>
          <w:rFonts w:hint="default" w:ascii="Times New Roman" w:hAnsi="Times New Roman" w:cs="Times New Roman"/>
          <w:b/>
          <w:bCs/>
          <w:sz w:val="24"/>
          <w:szCs w:val="24"/>
          <w:lang w:val="kk-KZ"/>
        </w:rPr>
        <w:t>Ашық тесттер</w:t>
      </w:r>
      <w:r>
        <w:rPr>
          <w:rFonts w:hint="default" w:ascii="Times New Roman" w:hAnsi="Times New Roman" w:cs="Times New Roman"/>
          <w:bCs/>
          <w:sz w:val="24"/>
          <w:szCs w:val="24"/>
          <w:lang w:val="kk-KZ"/>
        </w:rPr>
        <w:t xml:space="preserve"> дайын күйде берілген бір немесе бірнеше дұрыс жауаптарды іздестірмей, шығармашылық тұрғыдан шешім келтіруді талап етіп,келесідей тапсырмалардан тұрады: өзіндік түсінікті келтіру, мәсеелні шешу, ой-өрістерін дамытуға бағытталған шығрмашылық жұмыстары. </w:t>
      </w:r>
    </w:p>
    <w:p w14:paraId="30855C84">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bCs/>
          <w:sz w:val="24"/>
          <w:szCs w:val="24"/>
          <w:lang w:val="kk-KZ"/>
        </w:rPr>
      </w:pPr>
      <w:r>
        <w:rPr>
          <w:rFonts w:hint="default" w:ascii="Times New Roman" w:hAnsi="Times New Roman" w:cs="Times New Roman"/>
          <w:b/>
          <w:bCs/>
          <w:sz w:val="24"/>
          <w:szCs w:val="24"/>
          <w:lang w:val="kk-KZ"/>
        </w:rPr>
        <w:t xml:space="preserve">Бақылау </w:t>
      </w:r>
      <w:r>
        <w:rPr>
          <w:rFonts w:hint="default" w:ascii="Times New Roman" w:hAnsi="Times New Roman" w:cs="Times New Roman"/>
          <w:bCs/>
          <w:sz w:val="24"/>
          <w:szCs w:val="24"/>
          <w:lang w:val="kk-KZ"/>
        </w:rPr>
        <w:t xml:space="preserve">– қандай да бір фактілерді анықтау үшін ақпаратты жинақтау құралы. Бақылау арқылы студенттің сабақта қалай жұмыс жасағандығын немесе сабақтың қалай өткендігі туралы ақпарат жинап, талдау жұмысын жүргізуге болады.  </w:t>
      </w:r>
    </w:p>
    <w:p w14:paraId="073AFC6A">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Глоссарий </w:t>
      </w:r>
      <w:r>
        <w:rPr>
          <w:rFonts w:hint="default" w:ascii="Times New Roman" w:hAnsi="Times New Roman" w:cs="Times New Roman"/>
          <w:sz w:val="24"/>
          <w:szCs w:val="24"/>
          <w:lang w:val="kk-KZ"/>
        </w:rPr>
        <w:t>– белгілі бір шығармада кездесетін, сирек қолданылатын сөздердің түсіндірме сөздігі. Сөз тіркестеріне, қазіргі кезде түсініксіз сөздерге түсінік беріледі. Сирек кездесетін  кейбір аударма сөздіктер де глоссарийге жатады.</w:t>
      </w:r>
    </w:p>
    <w:p w14:paraId="7CF2146B">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Глоссалар – </w:t>
      </w:r>
      <w:r>
        <w:rPr>
          <w:rFonts w:hint="default" w:ascii="Times New Roman" w:hAnsi="Times New Roman" w:cs="Times New Roman"/>
          <w:sz w:val="24"/>
          <w:szCs w:val="24"/>
          <w:lang w:val="kk-KZ"/>
        </w:rPr>
        <w:t>түсініксіз сөздерді, сөйлемшелерді түсіндіру.</w:t>
      </w:r>
    </w:p>
    <w:p w14:paraId="6E0649A0">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Контент - талдау – </w:t>
      </w:r>
      <w:r>
        <w:rPr>
          <w:rFonts w:hint="default" w:ascii="Times New Roman" w:hAnsi="Times New Roman" w:cs="Times New Roman"/>
          <w:sz w:val="24"/>
          <w:szCs w:val="24"/>
          <w:lang w:val="kk-KZ"/>
        </w:rPr>
        <w:t xml:space="preserve">мәтіндік материалды талдау, сол мәтінге мазмұнның сай келуін түсіндіру. </w:t>
      </w:r>
    </w:p>
    <w:p w14:paraId="0243699A">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Картотека - </w:t>
      </w:r>
      <w:r>
        <w:rPr>
          <w:rFonts w:hint="default" w:ascii="Times New Roman" w:hAnsi="Times New Roman" w:cs="Times New Roman"/>
          <w:sz w:val="24"/>
          <w:szCs w:val="24"/>
          <w:lang w:val="kk-KZ"/>
        </w:rPr>
        <w:t>анықтама мәліметтер жазылған карточкалардың жүйеге келтірілген жиынтығы.</w:t>
      </w:r>
    </w:p>
    <w:p w14:paraId="6F36F0C4">
      <w:pPr>
        <w:keepNext w:val="0"/>
        <w:keepLines w:val="0"/>
        <w:pageBreakBefore w:val="0"/>
        <w:widowControl/>
        <w:kinsoku/>
        <w:wordWrap/>
        <w:overflowPunct/>
        <w:topLinePunct w:val="0"/>
        <w:bidi w:val="0"/>
        <w:snapToGrid/>
        <w:spacing w:after="0" w:line="240" w:lineRule="auto"/>
        <w:ind w:left="360"/>
        <w:jc w:val="both"/>
        <w:textAlignment w:val="auto"/>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    Түйін, мазмұн - </w:t>
      </w:r>
      <w:r>
        <w:rPr>
          <w:rFonts w:hint="default" w:ascii="Times New Roman" w:hAnsi="Times New Roman" w:cs="Times New Roman"/>
          <w:sz w:val="24"/>
          <w:szCs w:val="24"/>
          <w:lang w:val="kk-KZ"/>
        </w:rPr>
        <w:t>сөйленген, жазылған немесе оқылған сөздің қысқаша түйіні.</w:t>
      </w:r>
    </w:p>
    <w:p w14:paraId="29BF7569">
      <w:pPr>
        <w:keepNext w:val="0"/>
        <w:keepLines w:val="0"/>
        <w:pageBreakBefore w:val="0"/>
        <w:widowControl/>
        <w:kinsoku/>
        <w:wordWrap/>
        <w:overflowPunct/>
        <w:topLinePunct w:val="0"/>
        <w:bidi w:val="0"/>
        <w:snapToGrid/>
        <w:spacing w:after="0" w:line="240" w:lineRule="auto"/>
        <w:ind w:firstLine="567"/>
        <w:jc w:val="both"/>
        <w:textAlignment w:val="auto"/>
        <w:rPr>
          <w:rFonts w:hint="default" w:ascii="Times New Roman" w:hAnsi="Times New Roman" w:cs="Times New Roman"/>
          <w:sz w:val="24"/>
          <w:szCs w:val="24"/>
          <w:shd w:val="clear" w:color="auto" w:fill="FFFFFF"/>
          <w:lang w:val="kk-KZ"/>
        </w:rPr>
      </w:pPr>
      <w:r>
        <w:rPr>
          <w:rFonts w:hint="default" w:ascii="Times New Roman" w:hAnsi="Times New Roman" w:cs="Times New Roman"/>
          <w:b/>
          <w:bCs/>
          <w:sz w:val="24"/>
          <w:szCs w:val="24"/>
          <w:lang w:val="kk-KZ"/>
        </w:rPr>
        <w:t>Кейс-стади (Case-study – «Оқиғаны зерттеу») әдісі (технологиясы</w:t>
      </w:r>
      <w:r>
        <w:rPr>
          <w:rFonts w:hint="default" w:ascii="Times New Roman" w:hAnsi="Times New Roman" w:cs="Times New Roman"/>
          <w:b/>
          <w:bCs/>
          <w:i/>
          <w:sz w:val="24"/>
          <w:szCs w:val="24"/>
          <w:lang w:val="kk-KZ"/>
        </w:rPr>
        <w:t>)</w:t>
      </w:r>
      <w:r>
        <w:rPr>
          <w:rFonts w:hint="default" w:ascii="Times New Roman" w:hAnsi="Times New Roman" w:cs="Times New Roman"/>
          <w:b/>
          <w:bCs/>
          <w:sz w:val="24"/>
          <w:szCs w:val="24"/>
          <w:lang w:val="kk-KZ"/>
        </w:rPr>
        <w:t xml:space="preserve"> </w:t>
      </w:r>
      <w:r>
        <w:rPr>
          <w:rFonts w:hint="default" w:ascii="Times New Roman" w:hAnsi="Times New Roman" w:cs="Times New Roman"/>
          <w:sz w:val="24"/>
          <w:szCs w:val="24"/>
          <w:shd w:val="clear" w:color="auto" w:fill="FFFFFF"/>
          <w:lang w:val="kk-KZ"/>
        </w:rPr>
        <w:t xml:space="preserve">қолданылады. Сase-study әдісінің тікелей мақсаты – студенттер мен оқытушылардың бірлесіп – </w:t>
      </w:r>
    </w:p>
    <w:p w14:paraId="3107FE69">
      <w:pPr>
        <w:keepNext w:val="0"/>
        <w:keepLines w:val="0"/>
        <w:pageBreakBefore w:val="0"/>
        <w:widowControl/>
        <w:numPr>
          <w:ilvl w:val="0"/>
          <w:numId w:val="4"/>
        </w:numPr>
        <w:tabs>
          <w:tab w:val="left" w:pos="0"/>
        </w:tabs>
        <w:kinsoku/>
        <w:wordWrap/>
        <w:overflowPunct/>
        <w:topLinePunct w:val="0"/>
        <w:bidi w:val="0"/>
        <w:snapToGrid/>
        <w:spacing w:after="0" w:line="240" w:lineRule="auto"/>
        <w:ind w:left="0" w:firstLine="567"/>
        <w:jc w:val="both"/>
        <w:textAlignment w:val="auto"/>
        <w:rPr>
          <w:rFonts w:hint="default" w:ascii="Times New Roman" w:hAnsi="Times New Roman" w:cs="Times New Roman"/>
          <w:sz w:val="24"/>
          <w:szCs w:val="24"/>
          <w:shd w:val="clear" w:color="auto" w:fill="FFFFFF"/>
          <w:lang w:val="kk-KZ"/>
        </w:rPr>
      </w:pPr>
      <w:r>
        <w:rPr>
          <w:rFonts w:hint="default" w:ascii="Times New Roman" w:hAnsi="Times New Roman" w:cs="Times New Roman"/>
          <w:sz w:val="24"/>
          <w:szCs w:val="24"/>
          <w:shd w:val="clear" w:color="auto" w:fill="FFFFFF"/>
          <w:lang w:val="kk-KZ"/>
        </w:rPr>
        <w:t xml:space="preserve"> проблема мәнін сөз түрінде құру, </w:t>
      </w:r>
    </w:p>
    <w:p w14:paraId="1AB7BDA4">
      <w:pPr>
        <w:keepNext w:val="0"/>
        <w:keepLines w:val="0"/>
        <w:pageBreakBefore w:val="0"/>
        <w:widowControl/>
        <w:numPr>
          <w:ilvl w:val="0"/>
          <w:numId w:val="4"/>
        </w:numPr>
        <w:tabs>
          <w:tab w:val="left" w:pos="0"/>
        </w:tabs>
        <w:kinsoku/>
        <w:wordWrap/>
        <w:overflowPunct/>
        <w:topLinePunct w:val="0"/>
        <w:bidi w:val="0"/>
        <w:snapToGrid/>
        <w:spacing w:after="0" w:line="240" w:lineRule="auto"/>
        <w:ind w:left="0" w:firstLine="567"/>
        <w:jc w:val="both"/>
        <w:textAlignment w:val="auto"/>
        <w:rPr>
          <w:rFonts w:hint="default" w:ascii="Times New Roman" w:hAnsi="Times New Roman" w:cs="Times New Roman"/>
          <w:sz w:val="24"/>
          <w:szCs w:val="24"/>
          <w:shd w:val="clear" w:color="auto" w:fill="FFFFFF"/>
        </w:rPr>
      </w:pPr>
      <w:r>
        <w:rPr>
          <w:rFonts w:hint="default" w:ascii="Times New Roman" w:hAnsi="Times New Roman" w:cs="Times New Roman"/>
          <w:sz w:val="24"/>
          <w:szCs w:val="24"/>
          <w:shd w:val="clear" w:color="auto" w:fill="FFFFFF"/>
          <w:lang w:val="kk-KZ"/>
        </w:rPr>
        <w:t xml:space="preserve"> </w:t>
      </w:r>
      <w:r>
        <w:rPr>
          <w:rFonts w:hint="default" w:ascii="Times New Roman" w:hAnsi="Times New Roman" w:cs="Times New Roman"/>
          <w:sz w:val="24"/>
          <w:szCs w:val="24"/>
          <w:shd w:val="clear" w:color="auto" w:fill="FFFFFF"/>
        </w:rPr>
        <w:t xml:space="preserve">оның құрылымын талдау, </w:t>
      </w:r>
    </w:p>
    <w:p w14:paraId="15F2F899">
      <w:pPr>
        <w:keepNext w:val="0"/>
        <w:keepLines w:val="0"/>
        <w:pageBreakBefore w:val="0"/>
        <w:widowControl/>
        <w:numPr>
          <w:ilvl w:val="0"/>
          <w:numId w:val="4"/>
        </w:numPr>
        <w:tabs>
          <w:tab w:val="left" w:pos="0"/>
        </w:tabs>
        <w:kinsoku/>
        <w:wordWrap/>
        <w:overflowPunct/>
        <w:topLinePunct w:val="0"/>
        <w:bidi w:val="0"/>
        <w:snapToGrid/>
        <w:spacing w:after="0" w:line="240" w:lineRule="auto"/>
        <w:ind w:left="0" w:firstLine="567"/>
        <w:jc w:val="both"/>
        <w:textAlignment w:val="auto"/>
        <w:rPr>
          <w:rFonts w:hint="default" w:ascii="Times New Roman" w:hAnsi="Times New Roman" w:cs="Times New Roman"/>
          <w:sz w:val="24"/>
          <w:szCs w:val="24"/>
          <w:shd w:val="clear" w:color="auto" w:fill="FFFFFF"/>
        </w:rPr>
      </w:pPr>
      <w:r>
        <w:rPr>
          <w:rFonts w:hint="default" w:ascii="Times New Roman" w:hAnsi="Times New Roman" w:cs="Times New Roman"/>
          <w:sz w:val="24"/>
          <w:szCs w:val="24"/>
          <w:shd w:val="clear" w:color="auto" w:fill="FFFFFF"/>
          <w:lang w:val="kk-KZ"/>
        </w:rPr>
        <w:t xml:space="preserve"> </w:t>
      </w:r>
      <w:r>
        <w:rPr>
          <w:rFonts w:hint="default" w:ascii="Times New Roman" w:hAnsi="Times New Roman" w:cs="Times New Roman"/>
          <w:sz w:val="24"/>
          <w:szCs w:val="24"/>
          <w:shd w:val="clear" w:color="auto" w:fill="FFFFFF"/>
        </w:rPr>
        <w:t xml:space="preserve">оған баға беру, </w:t>
      </w:r>
    </w:p>
    <w:p w14:paraId="2537CC04">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4"/>
          <w:szCs w:val="24"/>
          <w:lang w:val="kk-KZ"/>
        </w:rPr>
      </w:pPr>
      <w:r>
        <w:rPr>
          <w:rFonts w:hint="default" w:ascii="Times New Roman" w:hAnsi="Times New Roman" w:cs="Times New Roman"/>
          <w:sz w:val="24"/>
          <w:szCs w:val="24"/>
          <w:shd w:val="clear" w:color="auto" w:fill="FFFFFF"/>
        </w:rPr>
        <w:t xml:space="preserve"> оқиғалық мәселеден туындаған проблемалық жағдайдың практикалық шешімін жүзеге асырудың ретін (алгоритмін) жасау. </w:t>
      </w:r>
      <w:r>
        <w:rPr>
          <w:rFonts w:hint="default" w:ascii="Times New Roman" w:hAnsi="Times New Roman" w:eastAsia="TimesNewRomanPSMT" w:cs="Times New Roman"/>
          <w:b/>
          <w:bCs/>
          <w:sz w:val="24"/>
          <w:szCs w:val="24"/>
          <w:lang w:val="kk-KZ"/>
        </w:rPr>
        <w:t xml:space="preserve">Кейстер әдісі </w:t>
      </w:r>
      <w:r>
        <w:rPr>
          <w:rFonts w:hint="default" w:ascii="Times New Roman" w:hAnsi="Times New Roman" w:eastAsia="TimesNewRomanPSMT" w:cs="Times New Roman"/>
          <w:sz w:val="24"/>
          <w:szCs w:val="24"/>
          <w:lang w:val="kk-KZ"/>
        </w:rPr>
        <w:t xml:space="preserve">– шынайы экономикалық, әлеуметтік, іскерлік және педагогикалық жағдаяттарды суреттеуді қолданатын оқыту әдісі. </w:t>
      </w:r>
      <w:r>
        <w:rPr>
          <w:rFonts w:hint="default" w:ascii="Times New Roman" w:hAnsi="Times New Roman" w:eastAsia="TimesNewRomanPSMT" w:cs="Times New Roman"/>
          <w:b/>
          <w:bCs/>
          <w:sz w:val="24"/>
          <w:szCs w:val="24"/>
          <w:lang w:val="kk-KZ"/>
        </w:rPr>
        <w:t xml:space="preserve">Кейстер әдісін </w:t>
      </w:r>
      <w:r>
        <w:rPr>
          <w:rFonts w:hint="default" w:ascii="Times New Roman" w:hAnsi="Times New Roman" w:eastAsia="TimesNewRomanPSMT" w:cs="Times New Roman"/>
          <w:sz w:val="24"/>
          <w:szCs w:val="24"/>
          <w:lang w:val="kk-KZ"/>
        </w:rPr>
        <w:t xml:space="preserve">қолдану барысында оқушылар жағдаятты талдап, проблеманың мән-мағынасын түсініп, оның болжамды шешімдерін ұсынып, олардың ішінен ең жақсысын таңдайды. </w:t>
      </w:r>
      <w:r>
        <w:rPr>
          <w:rFonts w:hint="default" w:ascii="Times New Roman" w:hAnsi="Times New Roman" w:eastAsia="TimesNewRomanPSMT" w:cs="Times New Roman"/>
          <w:b/>
          <w:bCs/>
          <w:sz w:val="24"/>
          <w:szCs w:val="24"/>
          <w:lang w:val="kk-KZ"/>
        </w:rPr>
        <w:t xml:space="preserve">Кейстер әдісі </w:t>
      </w:r>
      <w:r>
        <w:rPr>
          <w:rFonts w:hint="default" w:ascii="Times New Roman" w:hAnsi="Times New Roman" w:eastAsia="TimesNewRomanPSMT" w:cs="Times New Roman"/>
          <w:sz w:val="24"/>
          <w:szCs w:val="24"/>
          <w:lang w:val="kk-KZ"/>
        </w:rPr>
        <w:t>шынайы нақты материалдарға негізделеді немесе мазмұны жағынан шынайы өмірден алынған жағдаятқа жақын болуы тиіс.</w:t>
      </w:r>
    </w:p>
    <w:p w14:paraId="689A8566">
      <w:pPr>
        <w:keepNext w:val="0"/>
        <w:keepLines w:val="0"/>
        <w:pageBreakBefore w:val="0"/>
        <w:widowControl/>
        <w:kinsoku/>
        <w:wordWrap/>
        <w:overflowPunct/>
        <w:topLinePunct w:val="0"/>
        <w:autoSpaceDE w:val="0"/>
        <w:autoSpaceDN w:val="0"/>
        <w:bidi w:val="0"/>
        <w:adjustRightInd w:val="0"/>
        <w:snapToGrid/>
        <w:spacing w:after="0" w:line="240" w:lineRule="auto"/>
        <w:ind w:firstLine="567"/>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BoldMT" w:cs="Times New Roman"/>
          <w:b/>
          <w:bCs/>
          <w:sz w:val="24"/>
          <w:szCs w:val="24"/>
          <w:lang w:val="kk-KZ"/>
        </w:rPr>
        <w:t>Іс-әрекеттегі зерттеу</w:t>
      </w:r>
      <w:r>
        <w:rPr>
          <w:rFonts w:hint="default" w:ascii="Times New Roman" w:hAnsi="Times New Roman" w:eastAsia="TimesNewRomanPSMT" w:cs="Times New Roman"/>
          <w:sz w:val="24"/>
          <w:szCs w:val="24"/>
          <w:lang w:val="kk-KZ"/>
        </w:rPr>
        <w:t xml:space="preserve"> - оқыту мен оқу тәжірибесін жетілдіру мақсатында бірізді, тізбектелген, жоспарланған іс-әрекеттерді орындауды, сондай-ақ зерттеу барысында алынған нәтижелерге жүйелі түрде мониторинг жүргізуді көздейтін үдеріс.</w:t>
      </w:r>
    </w:p>
    <w:p w14:paraId="0AFC92FE">
      <w:pPr>
        <w:keepNext w:val="0"/>
        <w:keepLines w:val="0"/>
        <w:pageBreakBefore w:val="0"/>
        <w:widowControl/>
        <w:kinsoku/>
        <w:wordWrap/>
        <w:overflowPunct/>
        <w:topLinePunct w:val="0"/>
        <w:autoSpaceDE w:val="0"/>
        <w:autoSpaceDN w:val="0"/>
        <w:bidi w:val="0"/>
        <w:adjustRightInd w:val="0"/>
        <w:snapToGrid/>
        <w:spacing w:after="0" w:line="240" w:lineRule="auto"/>
        <w:ind w:firstLine="567"/>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BoldMT" w:cs="Times New Roman"/>
          <w:b/>
          <w:bCs/>
          <w:sz w:val="24"/>
          <w:szCs w:val="24"/>
          <w:lang w:val="kk-KZ"/>
        </w:rPr>
        <w:t xml:space="preserve">Ақпараттық сауаттылық </w:t>
      </w:r>
      <w:r>
        <w:rPr>
          <w:rFonts w:hint="default" w:ascii="Times New Roman" w:hAnsi="Times New Roman" w:eastAsia="TimesNewRomanPSMT" w:cs="Times New Roman"/>
          <w:sz w:val="24"/>
          <w:szCs w:val="24"/>
          <w:lang w:val="kk-KZ"/>
        </w:rPr>
        <w:t xml:space="preserve">– көптеген </w:t>
      </w:r>
      <w:r>
        <w:rPr>
          <w:rFonts w:hint="default" w:ascii="Times New Roman" w:hAnsi="Times New Roman" w:eastAsia="TimesNewRomanPS-BoldMT" w:cs="Times New Roman"/>
          <w:b/>
          <w:bCs/>
          <w:sz w:val="24"/>
          <w:szCs w:val="24"/>
          <w:lang w:val="kk-KZ"/>
        </w:rPr>
        <w:t xml:space="preserve">сандық технологияларды </w:t>
      </w:r>
      <w:r>
        <w:rPr>
          <w:rFonts w:hint="default" w:ascii="Times New Roman" w:hAnsi="Times New Roman" w:eastAsia="TimesNewRomanPSMT" w:cs="Times New Roman"/>
          <w:sz w:val="24"/>
          <w:szCs w:val="24"/>
          <w:lang w:val="kk-KZ"/>
        </w:rPr>
        <w:t>қолдану арқылы ақпаратты тиімді және сыни іріктеп, талдап және құра білу, сонымен қатар сол технологиялардың құрамдас бөліктері мен функцияларын білу.</w:t>
      </w:r>
    </w:p>
    <w:p w14:paraId="169FD432">
      <w:pPr>
        <w:keepNext w:val="0"/>
        <w:keepLines w:val="0"/>
        <w:pageBreakBefore w:val="0"/>
        <w:widowControl/>
        <w:kinsoku/>
        <w:wordWrap/>
        <w:overflowPunct/>
        <w:topLinePunct w:val="0"/>
        <w:autoSpaceDE w:val="0"/>
        <w:autoSpaceDN w:val="0"/>
        <w:bidi w:val="0"/>
        <w:adjustRightInd w:val="0"/>
        <w:snapToGrid/>
        <w:spacing w:after="0" w:line="240" w:lineRule="auto"/>
        <w:ind w:firstLine="567"/>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BoldMT" w:cs="Times New Roman"/>
          <w:b/>
          <w:bCs/>
          <w:sz w:val="24"/>
          <w:szCs w:val="24"/>
          <w:lang w:val="kk-KZ"/>
        </w:rPr>
        <w:t xml:space="preserve">Әңгіме - </w:t>
      </w:r>
      <w:r>
        <w:rPr>
          <w:rFonts w:hint="default" w:ascii="Times New Roman" w:hAnsi="Times New Roman" w:eastAsia="TimesNewRomanPSMT" w:cs="Times New Roman"/>
          <w:sz w:val="24"/>
          <w:szCs w:val="24"/>
          <w:lang w:val="kk-KZ"/>
        </w:rPr>
        <w:t>оқушылардың ой әрекетін жандандыру мақсатында қолданылатын оқыту тәсілдерінің бірі; әңгімелесу үдерісінде оқушылар мұғалім қойған және құрдастарында пайда болған сұрақтарға жауап бере отырып, жаңа білім алады, бар білімдерін қайталап, бекітеді.</w:t>
      </w:r>
    </w:p>
    <w:p w14:paraId="0C9C454E">
      <w:pPr>
        <w:keepNext w:val="0"/>
        <w:keepLines w:val="0"/>
        <w:pageBreakBefore w:val="0"/>
        <w:widowControl/>
        <w:kinsoku/>
        <w:wordWrap/>
        <w:overflowPunct/>
        <w:topLinePunct w:val="0"/>
        <w:autoSpaceDE w:val="0"/>
        <w:autoSpaceDN w:val="0"/>
        <w:bidi w:val="0"/>
        <w:adjustRightInd w:val="0"/>
        <w:snapToGrid/>
        <w:spacing w:after="0" w:line="240" w:lineRule="auto"/>
        <w:ind w:firstLine="567"/>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BoldMT" w:cs="Times New Roman"/>
          <w:b/>
          <w:bCs/>
          <w:sz w:val="24"/>
          <w:szCs w:val="24"/>
          <w:lang w:val="kk-KZ"/>
        </w:rPr>
        <w:t xml:space="preserve">Әңгіме-дебат </w:t>
      </w:r>
      <w:r>
        <w:rPr>
          <w:rFonts w:hint="default" w:ascii="Times New Roman" w:hAnsi="Times New Roman" w:eastAsia="TimesNewRomanPSMT" w:cs="Times New Roman"/>
          <w:sz w:val="24"/>
          <w:szCs w:val="24"/>
          <w:lang w:val="kk-KZ"/>
        </w:rPr>
        <w:t>– оның барысында қатысушылар арасында ой-пікірлерде үлкен алшақтық болады және әрқайсысы өз шешімдерінде қалады. Әңгіме-дебат ынтымақтастыққа бағдарланбаған бәсекелестікке негізделеді.</w:t>
      </w:r>
    </w:p>
    <w:p w14:paraId="621B6B38">
      <w:pPr>
        <w:keepNext w:val="0"/>
        <w:keepLines w:val="0"/>
        <w:pageBreakBefore w:val="0"/>
        <w:widowControl/>
        <w:kinsoku/>
        <w:wordWrap/>
        <w:overflowPunct/>
        <w:topLinePunct w:val="0"/>
        <w:autoSpaceDE w:val="0"/>
        <w:autoSpaceDN w:val="0"/>
        <w:bidi w:val="0"/>
        <w:adjustRightInd w:val="0"/>
        <w:snapToGrid/>
        <w:spacing w:after="0" w:line="240" w:lineRule="auto"/>
        <w:ind w:firstLine="567"/>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BoldMT" w:cs="Times New Roman"/>
          <w:b/>
          <w:bCs/>
          <w:sz w:val="24"/>
          <w:szCs w:val="24"/>
          <w:lang w:val="kk-KZ"/>
        </w:rPr>
        <w:t xml:space="preserve">Диалогтік әңгіме  - </w:t>
      </w:r>
      <w:r>
        <w:rPr>
          <w:rFonts w:hint="default" w:ascii="Times New Roman" w:hAnsi="Times New Roman" w:eastAsia="TimesNewRomanPSMT" w:cs="Times New Roman"/>
          <w:sz w:val="24"/>
          <w:szCs w:val="24"/>
          <w:lang w:val="kk-KZ"/>
        </w:rPr>
        <w:t>белгілі бір тақырыпқа бағытталған диалог жүргізуге негізделген вербалды-коммуникативтік әдіс. Диалог барысында идеялар екі бағытта жүріп, оқушының қарқынды білім алуына септігін тигізеді. Диалог барысында оқушылар (сондай-ақ олардың мұғалімдері) тең құқылы серіктестер болып табылады. Олар бар күштерін келісілген нәтиже алуға жұмсайды және Мерсер (2000) айтқандай, бірлескен білім алу немесе «пікір алмасу» үдерісіне тартылады.</w:t>
      </w:r>
    </w:p>
    <w:p w14:paraId="50ED31CA">
      <w:pPr>
        <w:keepNext w:val="0"/>
        <w:keepLines w:val="0"/>
        <w:pageBreakBefore w:val="0"/>
        <w:widowControl/>
        <w:kinsoku/>
        <w:wordWrap/>
        <w:overflowPunct/>
        <w:topLinePunct w:val="0"/>
        <w:autoSpaceDE w:val="0"/>
        <w:autoSpaceDN w:val="0"/>
        <w:bidi w:val="0"/>
        <w:adjustRightInd w:val="0"/>
        <w:snapToGrid/>
        <w:spacing w:after="0" w:line="240" w:lineRule="auto"/>
        <w:ind w:firstLine="567"/>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BoldMT" w:cs="Times New Roman"/>
          <w:b/>
          <w:bCs/>
          <w:sz w:val="24"/>
          <w:szCs w:val="24"/>
          <w:lang w:val="kk-KZ"/>
        </w:rPr>
        <w:t xml:space="preserve">Зерттеушілік әңгіме – </w:t>
      </w:r>
      <w:r>
        <w:rPr>
          <w:rFonts w:hint="default" w:ascii="Times New Roman" w:hAnsi="Times New Roman" w:eastAsia="TimesNewRomanPSMT" w:cs="Times New Roman"/>
          <w:sz w:val="24"/>
          <w:szCs w:val="24"/>
          <w:lang w:val="kk-KZ"/>
        </w:rPr>
        <w:t xml:space="preserve">бұл әңгіме түрінде әркімнің идеясы пайдалы деп қарастырылғанымен, олар егжей-тегжейлі бағалаудан өтеді. </w:t>
      </w:r>
      <w:r>
        <w:rPr>
          <w:rFonts w:hint="default" w:ascii="Times New Roman" w:hAnsi="Times New Roman" w:eastAsia="TimesNewRomanPS-BoldMT" w:cs="Times New Roman"/>
          <w:b/>
          <w:bCs/>
          <w:sz w:val="24"/>
          <w:szCs w:val="24"/>
          <w:lang w:val="kk-KZ"/>
        </w:rPr>
        <w:t xml:space="preserve">Зерттеушілік әңгімеге </w:t>
      </w:r>
      <w:r>
        <w:rPr>
          <w:rFonts w:hint="default" w:ascii="Times New Roman" w:hAnsi="Times New Roman" w:eastAsia="TimesNewRomanPSMT" w:cs="Times New Roman"/>
          <w:sz w:val="24"/>
          <w:szCs w:val="24"/>
          <w:lang w:val="kk-KZ"/>
        </w:rPr>
        <w:t xml:space="preserve">қатысушылар бір-біріне сұрақ қойып, бір тоқтамға келу үшін оларға негізді жауап береді. Алайда </w:t>
      </w:r>
      <w:r>
        <w:rPr>
          <w:rFonts w:hint="default" w:ascii="Times New Roman" w:hAnsi="Times New Roman" w:eastAsia="TimesNewRomanPS-BoldMT" w:cs="Times New Roman"/>
          <w:b/>
          <w:bCs/>
          <w:sz w:val="24"/>
          <w:szCs w:val="24"/>
          <w:lang w:val="kk-KZ"/>
        </w:rPr>
        <w:t xml:space="preserve">зертеушілік әңгімеде </w:t>
      </w:r>
      <w:r>
        <w:rPr>
          <w:rFonts w:hint="default" w:ascii="Times New Roman" w:hAnsi="Times New Roman" w:eastAsia="TimesNewRomanPSMT" w:cs="Times New Roman"/>
          <w:sz w:val="24"/>
          <w:szCs w:val="24"/>
          <w:lang w:val="kk-KZ"/>
        </w:rPr>
        <w:t>келісімге келу емес, керісінше оны іздеу үдерісі маңызды болып табылады.</w:t>
      </w:r>
    </w:p>
    <w:p w14:paraId="369BE22F">
      <w:pPr>
        <w:keepNext w:val="0"/>
        <w:keepLines w:val="0"/>
        <w:pageBreakBefore w:val="0"/>
        <w:widowControl/>
        <w:kinsoku/>
        <w:wordWrap/>
        <w:overflowPunct/>
        <w:topLinePunct w:val="0"/>
        <w:autoSpaceDE w:val="0"/>
        <w:autoSpaceDN w:val="0"/>
        <w:bidi w:val="0"/>
        <w:adjustRightInd w:val="0"/>
        <w:snapToGrid/>
        <w:spacing w:after="0" w:line="240" w:lineRule="auto"/>
        <w:ind w:firstLine="567"/>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BoldMT" w:cs="Times New Roman"/>
          <w:b/>
          <w:bCs/>
          <w:sz w:val="24"/>
          <w:szCs w:val="24"/>
          <w:lang w:val="kk-KZ"/>
        </w:rPr>
        <w:t xml:space="preserve">Әңгіме жүргізудің сократтық әдісі </w:t>
      </w:r>
      <w:r>
        <w:rPr>
          <w:rFonts w:hint="default" w:ascii="Times New Roman" w:hAnsi="Times New Roman" w:eastAsia="TimesNewRomanPSMT" w:cs="Times New Roman"/>
          <w:sz w:val="24"/>
          <w:szCs w:val="24"/>
          <w:lang w:val="kk-KZ"/>
        </w:rPr>
        <w:t xml:space="preserve">(майевтика). (грек. </w:t>
      </w:r>
      <w:r>
        <w:rPr>
          <w:rFonts w:hint="default" w:ascii="Times New Roman" w:hAnsi="Times New Roman" w:eastAsia="TimesNewRomanPSMT" w:cs="Times New Roman"/>
          <w:sz w:val="24"/>
          <w:szCs w:val="24"/>
        </w:rPr>
        <w:t>Μαιευτική</w:t>
      </w:r>
      <w:r>
        <w:rPr>
          <w:rFonts w:hint="default" w:ascii="Times New Roman" w:hAnsi="Times New Roman" w:eastAsia="TimesNewRomanPSMT" w:cs="Times New Roman"/>
          <w:sz w:val="24"/>
          <w:szCs w:val="24"/>
          <w:lang w:val="kk-KZ"/>
        </w:rPr>
        <w:t xml:space="preserve">, сөзбе-сөз аудармасы - босанатын әйелге көмек көрсету) - сұрақтарды шеберлікпен қою арқылы адам бойындағы жасырын білімді жарыққа шығару әдісі. Педагогикада </w:t>
      </w:r>
      <w:r>
        <w:rPr>
          <w:rFonts w:hint="default" w:ascii="Times New Roman" w:hAnsi="Times New Roman" w:eastAsia="TimesNewRomanPS-BoldMT" w:cs="Times New Roman"/>
          <w:b/>
          <w:bCs/>
          <w:sz w:val="24"/>
          <w:szCs w:val="24"/>
          <w:lang w:val="kk-KZ"/>
        </w:rPr>
        <w:t xml:space="preserve">Әңгіме жүргізудің сократтық әдісі </w:t>
      </w:r>
      <w:r>
        <w:rPr>
          <w:rFonts w:hint="default" w:ascii="Times New Roman" w:hAnsi="Times New Roman" w:eastAsia="TimesNewRomanPSMT" w:cs="Times New Roman"/>
          <w:sz w:val="24"/>
          <w:szCs w:val="24"/>
          <w:lang w:val="kk-KZ"/>
        </w:rPr>
        <w:t xml:space="preserve">бағыттаушы сұрақтар мен пікірталастар орталық орын алатын оқыту түрі деп түсіндіріледі. Сократ, мұғалім ретінде, ең алдымен оқушылардың ақиқат туралы түсінігін бұзып, кейін олар өз ұстанымдарын қорғай отырып, оны қайтадан қалыптастыратындай етіп бір сұрақтан кейін бір сұрақты қоя берген.  </w:t>
      </w:r>
      <w:r>
        <w:rPr>
          <w:rFonts w:hint="default" w:ascii="Times New Roman" w:hAnsi="Times New Roman" w:eastAsia="TimesNewRomanPS-BoldMT" w:cs="Times New Roman"/>
          <w:b/>
          <w:bCs/>
          <w:sz w:val="24"/>
          <w:szCs w:val="24"/>
          <w:lang w:val="kk-KZ"/>
        </w:rPr>
        <w:t xml:space="preserve">Әңгіме жүргізудің сократтық әдісінің </w:t>
      </w:r>
      <w:r>
        <w:rPr>
          <w:rFonts w:hint="default" w:ascii="Times New Roman" w:hAnsi="Times New Roman" w:eastAsia="TimesNewRomanPSMT" w:cs="Times New Roman"/>
          <w:sz w:val="24"/>
          <w:szCs w:val="24"/>
          <w:lang w:val="kk-KZ"/>
        </w:rPr>
        <w:t xml:space="preserve">мәні – әңгімелесушінің «барлық нәрсе жайлы білемін» деген орныққан пікіріне қарамастан, шындығына келгенде, көп нәрсені білмейтіндігіне көзін жеткізу. «Ізденіссіз өмір сүрудің қажеті жоқ. Мен ешкімге еш нәрсе үйрете алмаймын, мен оларды тек ойлануға ғана мәжбүрлей аламын» – </w:t>
      </w:r>
      <w:r>
        <w:rPr>
          <w:rFonts w:hint="default" w:ascii="Times New Roman" w:hAnsi="Times New Roman" w:eastAsia="TimesNewRomanPS-BoldMT" w:cs="Times New Roman"/>
          <w:b/>
          <w:bCs/>
          <w:sz w:val="24"/>
          <w:szCs w:val="24"/>
          <w:lang w:val="kk-KZ"/>
        </w:rPr>
        <w:t xml:space="preserve">Әңгіме жүргізудің сократтық әдісін </w:t>
      </w:r>
      <w:r>
        <w:rPr>
          <w:rFonts w:hint="default" w:ascii="Times New Roman" w:hAnsi="Times New Roman" w:eastAsia="TimesNewRomanPSMT" w:cs="Times New Roman"/>
          <w:sz w:val="24"/>
          <w:szCs w:val="24"/>
          <w:lang w:val="kk-KZ"/>
        </w:rPr>
        <w:t>түсіну үшін осы ойды желеу ету қажет болады.</w:t>
      </w:r>
    </w:p>
    <w:p w14:paraId="1540E9B6">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BoldMT" w:cs="Times New Roman"/>
          <w:b/>
          <w:bCs/>
          <w:sz w:val="24"/>
          <w:szCs w:val="24"/>
          <w:lang w:val="kk-KZ"/>
        </w:rPr>
        <w:t xml:space="preserve">Бағдар картасы – </w:t>
      </w:r>
      <w:r>
        <w:rPr>
          <w:rFonts w:hint="default" w:ascii="Times New Roman" w:hAnsi="Times New Roman" w:eastAsia="TimesNewRomanPSMT" w:cs="Times New Roman"/>
          <w:sz w:val="24"/>
          <w:szCs w:val="24"/>
          <w:lang w:val="kk-KZ"/>
        </w:rPr>
        <w:t>белгілі бір тапсырма, сондай-ақ жалпы сабақ көлемінде оқудың соңғы нәтижесіне жетуге бағытталған және оқушыларға арналған қадамдап көрсетілген нұсқаулық; оқушылардың өз бетімен жұмыс істеу қабілетін дамытады, оқушыларды шығармашылықпен ойлауға бағыттайды, тапсырмаларды орындауда қолданылатын креативті тәсілдерді дамытады.</w:t>
      </w:r>
    </w:p>
    <w:p w14:paraId="7652AD47">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b/>
          <w:bCs/>
          <w:sz w:val="24"/>
          <w:szCs w:val="24"/>
          <w:lang w:val="kk-KZ"/>
        </w:rPr>
      </w:pPr>
      <w:r>
        <w:rPr>
          <w:rFonts w:hint="default" w:ascii="Times New Roman" w:hAnsi="Times New Roman" w:eastAsia="TimesNewRomanPSMT" w:cs="Times New Roman"/>
          <w:b/>
          <w:bCs/>
          <w:sz w:val="24"/>
          <w:szCs w:val="24"/>
          <w:lang w:val="kk-KZ"/>
        </w:rPr>
        <w:t xml:space="preserve">Блум таксономиясы – </w:t>
      </w:r>
      <w:r>
        <w:rPr>
          <w:rFonts w:hint="default" w:ascii="Times New Roman" w:hAnsi="Times New Roman" w:eastAsia="TimesNewRomanPSMT" w:cs="Times New Roman"/>
          <w:sz w:val="24"/>
          <w:szCs w:val="24"/>
          <w:lang w:val="kk-KZ"/>
        </w:rPr>
        <w:t xml:space="preserve">1956 жылы америкалық психолог </w:t>
      </w:r>
      <w:r>
        <w:rPr>
          <w:rFonts w:hint="default" w:ascii="Times New Roman" w:hAnsi="Times New Roman" w:eastAsia="TimesNewRomanPSMT" w:cs="Times New Roman"/>
          <w:b/>
          <w:bCs/>
          <w:sz w:val="24"/>
          <w:szCs w:val="24"/>
          <w:lang w:val="kk-KZ"/>
        </w:rPr>
        <w:t xml:space="preserve">Бенджамин Блум </w:t>
      </w:r>
      <w:r>
        <w:rPr>
          <w:rFonts w:hint="default" w:ascii="Times New Roman" w:hAnsi="Times New Roman" w:eastAsia="TimesNewRomanPSMT" w:cs="Times New Roman"/>
          <w:sz w:val="24"/>
          <w:szCs w:val="24"/>
          <w:lang w:val="kk-KZ"/>
        </w:rPr>
        <w:t xml:space="preserve">ұсынған танымдық саладағы оқытудың педагогикалық мақсаттарының жіктелуі. Оған ойлау дағдыларының алты деңгейі кіреді: </w:t>
      </w:r>
      <w:r>
        <w:rPr>
          <w:rFonts w:hint="default" w:ascii="Times New Roman" w:hAnsi="Times New Roman" w:eastAsia="TimesNewRomanPSMT" w:cs="Times New Roman"/>
          <w:b/>
          <w:bCs/>
          <w:sz w:val="24"/>
          <w:szCs w:val="24"/>
          <w:lang w:val="kk-KZ"/>
        </w:rPr>
        <w:t>білу, түсіну, қолдану, талдау, жинақтау, бағалау.</w:t>
      </w:r>
    </w:p>
    <w:p w14:paraId="5CCE658B">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MT" w:cs="Times New Roman"/>
          <w:b/>
          <w:bCs/>
          <w:sz w:val="24"/>
          <w:szCs w:val="24"/>
          <w:lang w:val="kk-KZ"/>
        </w:rPr>
        <w:t>Білу -</w:t>
      </w:r>
      <w:r>
        <w:rPr>
          <w:rFonts w:hint="default" w:ascii="Times New Roman" w:hAnsi="Times New Roman" w:eastAsia="TimesNewRomanPSMT" w:cs="Times New Roman"/>
          <w:sz w:val="24"/>
          <w:szCs w:val="24"/>
          <w:lang w:val="kk-KZ"/>
        </w:rPr>
        <w:t xml:space="preserve"> деректерді, жағдайларды, негізгі тұжырымдамалар мен жауаптарды көрсету арқылы өтілген материалдың есте сақталғанын растау.</w:t>
      </w:r>
    </w:p>
    <w:p w14:paraId="751A5CEF">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MT" w:cs="Times New Roman"/>
          <w:b/>
          <w:bCs/>
          <w:sz w:val="24"/>
          <w:szCs w:val="24"/>
          <w:lang w:val="kk-KZ"/>
        </w:rPr>
        <w:t xml:space="preserve">Түсіну </w:t>
      </w:r>
      <w:r>
        <w:rPr>
          <w:rFonts w:hint="default" w:ascii="Times New Roman" w:hAnsi="Times New Roman" w:eastAsia="TimesNewRomanPSMT" w:cs="Times New Roman"/>
          <w:sz w:val="24"/>
          <w:szCs w:val="24"/>
          <w:lang w:val="kk-KZ"/>
        </w:rPr>
        <w:t>- негізгі идеяларды ұйымдастыру, салыстыру, түсіндіру, сипаттау және бекіту арқылы деректер мен идеяларды түсінгенін көрсету.</w:t>
      </w:r>
    </w:p>
    <w:p w14:paraId="0F6C3C0E">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MT" w:cs="Times New Roman"/>
          <w:b/>
          <w:bCs/>
          <w:sz w:val="24"/>
          <w:szCs w:val="24"/>
          <w:lang w:val="kk-KZ"/>
        </w:rPr>
        <w:t xml:space="preserve">Қолдану  </w:t>
      </w:r>
      <w:r>
        <w:rPr>
          <w:rFonts w:hint="default" w:ascii="Times New Roman" w:hAnsi="Times New Roman" w:eastAsia="TimesNewRomanPSMT" w:cs="Times New Roman"/>
          <w:sz w:val="24"/>
          <w:szCs w:val="24"/>
          <w:lang w:val="kk-KZ"/>
        </w:rPr>
        <w:t>- жаңа білімдерді, әдістерді және ережелерді түрлі нұсқада қолдану.</w:t>
      </w:r>
    </w:p>
    <w:p w14:paraId="4648A90C">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MT" w:cs="Times New Roman"/>
          <w:b/>
          <w:bCs/>
          <w:sz w:val="24"/>
          <w:szCs w:val="24"/>
          <w:lang w:val="kk-KZ"/>
        </w:rPr>
        <w:t>Талдау</w:t>
      </w:r>
      <w:r>
        <w:rPr>
          <w:rFonts w:hint="default" w:ascii="Times New Roman" w:hAnsi="Times New Roman" w:eastAsia="TimesNewRomanPSMT" w:cs="Times New Roman"/>
          <w:sz w:val="24"/>
          <w:szCs w:val="24"/>
          <w:lang w:val="kk-KZ"/>
        </w:rPr>
        <w:t>– біртұтас объектіні жақсылап зерттеу немесе оның мән-мағынасын түсініп-білу мақсатында ұсақ құрамдас бөліктерге бөлу үдерісі.</w:t>
      </w:r>
    </w:p>
    <w:p w14:paraId="6C8A0188">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MT" w:cs="Times New Roman"/>
          <w:b/>
          <w:bCs/>
          <w:sz w:val="24"/>
          <w:szCs w:val="24"/>
          <w:lang w:val="kk-KZ"/>
        </w:rPr>
        <w:t xml:space="preserve">Жинақтау - </w:t>
      </w:r>
      <w:r>
        <w:rPr>
          <w:rFonts w:hint="default" w:ascii="Times New Roman" w:hAnsi="Times New Roman" w:eastAsia="TimesNewRomanPSMT" w:cs="Times New Roman"/>
          <w:sz w:val="24"/>
          <w:szCs w:val="24"/>
          <w:lang w:val="kk-KZ"/>
        </w:rPr>
        <w:t>алғашында бөлінген ұғымдарды біртұтас біріктіру үдерісі.</w:t>
      </w:r>
    </w:p>
    <w:p w14:paraId="0569A5E3">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MT" w:cs="Times New Roman"/>
          <w:b/>
          <w:bCs/>
          <w:sz w:val="24"/>
          <w:szCs w:val="24"/>
          <w:lang w:val="kk-KZ"/>
        </w:rPr>
        <w:t>Бағалау</w:t>
      </w:r>
      <w:r>
        <w:rPr>
          <w:rFonts w:hint="default" w:ascii="Times New Roman" w:hAnsi="Times New Roman" w:eastAsia="TimesNewRomanPSMT" w:cs="Times New Roman"/>
          <w:sz w:val="24"/>
          <w:szCs w:val="24"/>
          <w:lang w:val="kk-KZ"/>
        </w:rPr>
        <w:t>– объектінің құндылықтарын, кемшіліктерін, маңыздылығын және басқа да сипаттамаларын белгілі бір критерийлер мен стандарттар негізінде анықтау үдерісі.</w:t>
      </w:r>
    </w:p>
    <w:p w14:paraId="410DA319">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BoldMT" w:cs="Times New Roman"/>
          <w:b/>
          <w:bCs/>
          <w:sz w:val="24"/>
          <w:szCs w:val="24"/>
          <w:lang w:val="kk-KZ"/>
        </w:rPr>
        <w:t xml:space="preserve">Қорытынды </w:t>
      </w:r>
      <w:r>
        <w:rPr>
          <w:rFonts w:hint="default" w:ascii="Times New Roman" w:hAnsi="Times New Roman" w:eastAsia="TimesNewRomanPSMT" w:cs="Times New Roman"/>
          <w:sz w:val="24"/>
          <w:szCs w:val="24"/>
          <w:lang w:val="kk-KZ"/>
        </w:rPr>
        <w:t>- бір нәрсенің негізінде жасалған қорытынды немесе бір нәрседен туындаған салдар болып табылатын пайымдау, ой-пікір, тұжырым.</w:t>
      </w:r>
    </w:p>
    <w:p w14:paraId="4336C14F">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BoldMT" w:cs="Times New Roman"/>
          <w:b/>
          <w:bCs/>
          <w:sz w:val="24"/>
          <w:szCs w:val="24"/>
          <w:lang w:val="kk-KZ"/>
        </w:rPr>
        <w:t xml:space="preserve">Миға шабуыл әдісі - </w:t>
      </w:r>
      <w:r>
        <w:rPr>
          <w:rFonts w:hint="default" w:ascii="Times New Roman" w:hAnsi="Times New Roman" w:eastAsia="TimesNewRomanPSMT" w:cs="Times New Roman"/>
          <w:sz w:val="24"/>
          <w:szCs w:val="24"/>
          <w:lang w:val="kk-KZ"/>
        </w:rPr>
        <w:t>белгілі бір проблеманы қарқынды талқылау – шығармашылық белсенділікті ынталандыру жолы. Бұл тәсіл кезінде қатысушылардың ойлау үдерісі белгілі бір мәселені шешу жөнінде түрлі идеяларды талқылауға және ойлап табуға бағытталған.</w:t>
      </w:r>
    </w:p>
    <w:p w14:paraId="26A2DBA0">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MT" w:cs="Times New Roman"/>
          <w:b/>
          <w:bCs/>
          <w:sz w:val="24"/>
          <w:szCs w:val="24"/>
          <w:lang w:val="kk-KZ"/>
        </w:rPr>
        <w:t xml:space="preserve">Портфолио </w:t>
      </w:r>
      <w:r>
        <w:rPr>
          <w:rFonts w:hint="default" w:ascii="Times New Roman" w:hAnsi="Times New Roman" w:eastAsia="TimesNewRomanPSMT" w:cs="Times New Roman"/>
          <w:sz w:val="24"/>
          <w:szCs w:val="24"/>
          <w:lang w:val="kk-KZ"/>
        </w:rPr>
        <w:t xml:space="preserve">(итал. </w:t>
      </w:r>
      <w:r>
        <w:rPr>
          <w:rFonts w:hint="default" w:ascii="Times New Roman" w:hAnsi="Times New Roman" w:eastAsia="TimesNewRomanPSMT" w:cs="Times New Roman"/>
          <w:i/>
          <w:iCs/>
          <w:sz w:val="24"/>
          <w:szCs w:val="24"/>
          <w:lang w:val="kk-KZ"/>
        </w:rPr>
        <w:t xml:space="preserve">portfolio </w:t>
      </w:r>
      <w:r>
        <w:rPr>
          <w:rFonts w:hint="default" w:ascii="Times New Roman" w:hAnsi="Times New Roman" w:eastAsia="TimesNewRomanPSMT" w:cs="Times New Roman"/>
          <w:sz w:val="24"/>
          <w:szCs w:val="24"/>
          <w:lang w:val="kk-KZ"/>
        </w:rPr>
        <w:t>- «құжаттар сақтайтын папка», «маманның папкасы») белгілі бір кезеңде жұмыстың орындалғанын, әртүрлі бағыттағы қызметтер (оқу, шығармашылық, әдістемелік, зерттеушілік) бойынша нәтиже болғандығын растайтын және бір немесе бірнеше бағыттарда өрлеу және жетістікке қол жеткізілгендігін көрсететін дәлелдемелердің толық жинағы.</w:t>
      </w:r>
    </w:p>
    <w:p w14:paraId="50D0607E">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MT" w:cs="Times New Roman"/>
          <w:b/>
          <w:bCs/>
          <w:sz w:val="24"/>
          <w:szCs w:val="24"/>
          <w:lang w:val="kk-KZ"/>
        </w:rPr>
        <w:t xml:space="preserve">Портфолио </w:t>
      </w:r>
      <w:r>
        <w:rPr>
          <w:rFonts w:hint="default" w:ascii="Times New Roman" w:hAnsi="Times New Roman" w:eastAsia="TimesNewRomanPSMT" w:cs="Times New Roman"/>
          <w:sz w:val="24"/>
          <w:szCs w:val="24"/>
          <w:lang w:val="kk-KZ"/>
        </w:rPr>
        <w:t>критериалды жүйе бойынша жетістіктерді (мұғалімнің, оқушының) бағалауда әділдік пен айқындықты арттыру мақсатында енгізіледі.</w:t>
      </w:r>
    </w:p>
    <w:p w14:paraId="651293AB">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MT" w:cs="Times New Roman"/>
          <w:b/>
          <w:bCs/>
          <w:sz w:val="24"/>
          <w:szCs w:val="24"/>
          <w:lang w:val="kk-KZ"/>
        </w:rPr>
        <w:t xml:space="preserve">Портфолионы </w:t>
      </w:r>
      <w:r>
        <w:rPr>
          <w:rFonts w:hint="default" w:ascii="Times New Roman" w:hAnsi="Times New Roman" w:eastAsia="TimesNewRomanPSMT" w:cs="Times New Roman"/>
          <w:sz w:val="24"/>
          <w:szCs w:val="24"/>
          <w:lang w:val="kk-KZ"/>
        </w:rPr>
        <w:t>ресімдеудің критерийлері:</w:t>
      </w:r>
    </w:p>
    <w:p w14:paraId="14B7F56B">
      <w:pPr>
        <w:keepNext w:val="0"/>
        <w:keepLines w:val="0"/>
        <w:pageBreakBefore w:val="0"/>
        <w:widowControl/>
        <w:numPr>
          <w:ilvl w:val="0"/>
          <w:numId w:val="5"/>
        </w:numPr>
        <w:kinsoku/>
        <w:wordWrap/>
        <w:overflowPunct/>
        <w:topLinePunct w:val="0"/>
        <w:autoSpaceDE w:val="0"/>
        <w:autoSpaceDN w:val="0"/>
        <w:bidi w:val="0"/>
        <w:adjustRightInd w:val="0"/>
        <w:snapToGrid/>
        <w:spacing w:after="0" w:line="240" w:lineRule="auto"/>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MT" w:cs="Times New Roman"/>
          <w:sz w:val="24"/>
          <w:szCs w:val="24"/>
          <w:lang w:val="kk-KZ"/>
        </w:rPr>
        <w:t>өздік мониторингтің жүйелілігі мен жиілігі;</w:t>
      </w:r>
    </w:p>
    <w:p w14:paraId="704ECBBB">
      <w:pPr>
        <w:keepNext w:val="0"/>
        <w:keepLines w:val="0"/>
        <w:pageBreakBefore w:val="0"/>
        <w:widowControl/>
        <w:numPr>
          <w:ilvl w:val="0"/>
          <w:numId w:val="5"/>
        </w:numPr>
        <w:kinsoku/>
        <w:wordWrap/>
        <w:overflowPunct/>
        <w:topLinePunct w:val="0"/>
        <w:autoSpaceDE w:val="0"/>
        <w:autoSpaceDN w:val="0"/>
        <w:bidi w:val="0"/>
        <w:adjustRightInd w:val="0"/>
        <w:snapToGrid/>
        <w:spacing w:after="0" w:line="240" w:lineRule="auto"/>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MT" w:cs="Times New Roman"/>
          <w:sz w:val="24"/>
          <w:szCs w:val="24"/>
          <w:lang w:val="kk-KZ"/>
        </w:rPr>
        <w:t>материалдардың құрылымдалуы, барлық жазбаша түсініктемелердің ықшамдылығы,</w:t>
      </w:r>
    </w:p>
    <w:p w14:paraId="19EAB82D">
      <w:pPr>
        <w:keepNext w:val="0"/>
        <w:keepLines w:val="0"/>
        <w:pageBreakBefore w:val="0"/>
        <w:widowControl/>
        <w:numPr>
          <w:ilvl w:val="0"/>
          <w:numId w:val="5"/>
        </w:numPr>
        <w:kinsoku/>
        <w:wordWrap/>
        <w:overflowPunct/>
        <w:topLinePunct w:val="0"/>
        <w:autoSpaceDE w:val="0"/>
        <w:autoSpaceDN w:val="0"/>
        <w:bidi w:val="0"/>
        <w:adjustRightInd w:val="0"/>
        <w:snapToGrid/>
        <w:spacing w:after="0" w:line="240" w:lineRule="auto"/>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MT" w:cs="Times New Roman"/>
          <w:sz w:val="24"/>
          <w:szCs w:val="24"/>
          <w:lang w:val="kk-KZ"/>
        </w:rPr>
        <w:t>қисындылығы;</w:t>
      </w:r>
    </w:p>
    <w:p w14:paraId="5CA857E9">
      <w:pPr>
        <w:keepNext w:val="0"/>
        <w:keepLines w:val="0"/>
        <w:pageBreakBefore w:val="0"/>
        <w:widowControl/>
        <w:numPr>
          <w:ilvl w:val="0"/>
          <w:numId w:val="5"/>
        </w:numPr>
        <w:kinsoku/>
        <w:wordWrap/>
        <w:overflowPunct/>
        <w:topLinePunct w:val="0"/>
        <w:autoSpaceDE w:val="0"/>
        <w:autoSpaceDN w:val="0"/>
        <w:bidi w:val="0"/>
        <w:adjustRightInd w:val="0"/>
        <w:snapToGrid/>
        <w:spacing w:after="0" w:line="240" w:lineRule="auto"/>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MT" w:cs="Times New Roman"/>
          <w:sz w:val="24"/>
          <w:szCs w:val="24"/>
          <w:lang w:val="kk-KZ"/>
        </w:rPr>
        <w:t>ресімдеудің ұқыптылығы және әсемділігі;</w:t>
      </w:r>
    </w:p>
    <w:p w14:paraId="41415D03">
      <w:pPr>
        <w:keepNext w:val="0"/>
        <w:keepLines w:val="0"/>
        <w:pageBreakBefore w:val="0"/>
        <w:widowControl/>
        <w:numPr>
          <w:ilvl w:val="0"/>
          <w:numId w:val="5"/>
        </w:numPr>
        <w:kinsoku/>
        <w:wordWrap/>
        <w:overflowPunct/>
        <w:topLinePunct w:val="0"/>
        <w:autoSpaceDE w:val="0"/>
        <w:autoSpaceDN w:val="0"/>
        <w:bidi w:val="0"/>
        <w:adjustRightInd w:val="0"/>
        <w:snapToGrid/>
        <w:spacing w:after="0" w:line="240" w:lineRule="auto"/>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MT" w:cs="Times New Roman"/>
          <w:sz w:val="24"/>
          <w:szCs w:val="24"/>
          <w:lang w:val="kk-KZ"/>
        </w:rPr>
        <w:t>ұсынылған материалдардың тұтастығы, тақырыптық тұрғыдан аяқталуы;</w:t>
      </w:r>
    </w:p>
    <w:p w14:paraId="039A0DFE">
      <w:pPr>
        <w:keepNext w:val="0"/>
        <w:keepLines w:val="0"/>
        <w:pageBreakBefore w:val="0"/>
        <w:widowControl/>
        <w:numPr>
          <w:ilvl w:val="0"/>
          <w:numId w:val="5"/>
        </w:numPr>
        <w:kinsoku/>
        <w:wordWrap/>
        <w:overflowPunct/>
        <w:topLinePunct w:val="0"/>
        <w:autoSpaceDE w:val="0"/>
        <w:autoSpaceDN w:val="0"/>
        <w:bidi w:val="0"/>
        <w:adjustRightInd w:val="0"/>
        <w:snapToGrid/>
        <w:spacing w:after="0" w:line="240" w:lineRule="auto"/>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MT" w:cs="Times New Roman"/>
          <w:sz w:val="24"/>
          <w:szCs w:val="24"/>
          <w:lang w:val="kk-KZ"/>
        </w:rPr>
        <w:t>таныстырылымның негізділігі мен көрнекілігі.</w:t>
      </w:r>
    </w:p>
    <w:p w14:paraId="48176AD7">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 New Roman" w:cs="Times New Roman"/>
          <w:sz w:val="24"/>
          <w:szCs w:val="24"/>
          <w:lang w:val="kk-KZ"/>
        </w:rPr>
      </w:pPr>
      <w:r>
        <w:rPr>
          <w:rFonts w:hint="default" w:ascii="Times New Roman" w:hAnsi="Times New Roman" w:cs="Times New Roman"/>
          <w:b/>
          <w:sz w:val="24"/>
          <w:szCs w:val="24"/>
          <w:lang w:val="kk-KZ"/>
        </w:rPr>
        <w:t>Диалог (грекше – dialogos</w:t>
      </w:r>
      <w:r>
        <w:rPr>
          <w:rFonts w:hint="default" w:ascii="Times New Roman" w:hAnsi="Times New Roman" w:cs="Times New Roman"/>
          <w:sz w:val="24"/>
          <w:szCs w:val="24"/>
          <w:lang w:val="kk-KZ"/>
        </w:rPr>
        <w:t xml:space="preserve">) –  әдеби шығармада  екі кейіпкердің немесе бірнеше адамның  сөйлесуі, оларды сөйлестіру тәсілі. Драмалық шығарма түгелдей  дерлік  диалогте  сөйлестіруге  және жеке  кейіпкерді  сөйлетуге, монологке негізделіп құрылады. </w:t>
      </w:r>
    </w:p>
    <w:p w14:paraId="456AA255">
      <w:pPr>
        <w:keepNext w:val="0"/>
        <w:keepLines w:val="0"/>
        <w:pageBreakBefore w:val="0"/>
        <w:widowControl/>
        <w:tabs>
          <w:tab w:val="left" w:pos="705"/>
          <w:tab w:val="left" w:pos="6495"/>
        </w:tabs>
        <w:kinsoku/>
        <w:wordWrap/>
        <w:overflowPunct/>
        <w:topLinePunct w:val="0"/>
        <w:bidi w:val="0"/>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b/>
          <w:bCs/>
          <w:sz w:val="24"/>
          <w:szCs w:val="24"/>
          <w:lang w:val="kk-KZ"/>
        </w:rPr>
        <w:t>Диалогтік</w:t>
      </w:r>
      <w:r>
        <w:rPr>
          <w:rFonts w:hint="default" w:ascii="Times New Roman" w:hAnsi="Times New Roman" w:cs="Times New Roman"/>
          <w:b/>
          <w:sz w:val="24"/>
          <w:szCs w:val="24"/>
          <w:lang w:val="kk-KZ"/>
        </w:rPr>
        <w:t xml:space="preserve"> тілдесім</w:t>
      </w:r>
      <w:r>
        <w:rPr>
          <w:rFonts w:hint="default" w:ascii="Times New Roman" w:hAnsi="Times New Roman" w:cs="Times New Roman"/>
          <w:sz w:val="24"/>
          <w:szCs w:val="24"/>
          <w:lang w:val="kk-KZ"/>
        </w:rPr>
        <w:t xml:space="preserve"> барысында оқушылар жұп болып та, топ болып та, ұжым болып та бір-бірімен тілдік қарым-қатынасқа түседі. Бұл – диалогтік сөйлеудің өзіндік белгілері. Диалогтік оқыту амал-тәсілі оқушыларды сөйлеуге, белсенділікке, өзара пікір алысуға итермелейді. Диалог барысында пікірлесіп тұрған тұлғалар «әрі хабар жеткізуші, әрі хабарды қабылдаушы» қызметін  атқарады. </w:t>
      </w:r>
    </w:p>
    <w:p w14:paraId="26E263C2">
      <w:pPr>
        <w:keepNext w:val="0"/>
        <w:keepLines w:val="0"/>
        <w:pageBreakBefore w:val="0"/>
        <w:widowControl/>
        <w:tabs>
          <w:tab w:val="left" w:pos="705"/>
          <w:tab w:val="left" w:pos="6495"/>
        </w:tabs>
        <w:kinsoku/>
        <w:wordWrap/>
        <w:overflowPunct/>
        <w:topLinePunct w:val="0"/>
        <w:bidi w:val="0"/>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З.Қабдолов  өзінің «Сөз өнері» еңбегінде:  «Адам сөйлесе дегендей, әркімнің  сөзі арқылы  өзін танимыз. Себебі, әркімнің  сөйлеген  сөзінде  оның  бүкіл  ішкі болмысы, өзіне тән психологиялық өзгешелігі – ақылы, ойы, сезімі, ұғымы, танымы, нанымы, білімі, мәдениеті түп-түгел  тұнып тұрады»,- деп жазады. М.Бахтин: «Ақиқат жеке адамның  ойында пайда болып, жадында жатпайды, ол – диалогтік  қарым-қатынас  үрдісінде  ақиқатты бірлесіп  іздеп жүрген  адамдардың  арасында  пайда болады»,–  деген.</w:t>
      </w:r>
    </w:p>
    <w:p w14:paraId="5619CAE3">
      <w:pPr>
        <w:keepNext w:val="0"/>
        <w:keepLines w:val="0"/>
        <w:pageBreakBefore w:val="0"/>
        <w:widowControl/>
        <w:kinsoku/>
        <w:wordWrap/>
        <w:overflowPunct/>
        <w:topLinePunct w:val="0"/>
        <w:bidi w:val="0"/>
        <w:snapToGrid/>
        <w:spacing w:after="0" w:line="240" w:lineRule="auto"/>
        <w:ind w:firstLine="510"/>
        <w:jc w:val="both"/>
        <w:textAlignment w:val="auto"/>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Монолог (грекше – monologos, mono – бір, logos – сөз) – бір адамның өз ойын, көзқарасын білдіруі.</w:t>
      </w:r>
      <w:r>
        <w:rPr>
          <w:rFonts w:hint="default" w:ascii="Times New Roman" w:hAnsi="Times New Roman" w:cs="Times New Roman"/>
          <w:color w:val="000000"/>
          <w:spacing w:val="5"/>
          <w:sz w:val="24"/>
          <w:szCs w:val="24"/>
          <w:lang w:val="kk-KZ"/>
        </w:rPr>
        <w:t xml:space="preserve"> Монологтік сөйлеу дегеніміз </w:t>
      </w:r>
      <w:r>
        <w:rPr>
          <w:rFonts w:hint="default" w:ascii="Times New Roman" w:hAnsi="Times New Roman" w:cs="Times New Roman"/>
          <w:sz w:val="24"/>
          <w:szCs w:val="24"/>
          <w:lang w:val="kk-KZ"/>
        </w:rPr>
        <w:t>–</w:t>
      </w:r>
      <w:r>
        <w:rPr>
          <w:rFonts w:hint="default" w:ascii="Times New Roman" w:hAnsi="Times New Roman" w:cs="Times New Roman"/>
          <w:color w:val="000000"/>
          <w:spacing w:val="5"/>
          <w:sz w:val="24"/>
          <w:szCs w:val="24"/>
          <w:lang w:val="kk-KZ"/>
        </w:rPr>
        <w:t xml:space="preserve"> бір адамның өз ойын, пікірін </w:t>
      </w:r>
      <w:r>
        <w:rPr>
          <w:rFonts w:hint="default" w:ascii="Times New Roman" w:hAnsi="Times New Roman" w:cs="Times New Roman"/>
          <w:color w:val="000000"/>
          <w:spacing w:val="7"/>
          <w:sz w:val="24"/>
          <w:szCs w:val="24"/>
          <w:lang w:val="kk-KZ"/>
        </w:rPr>
        <w:t xml:space="preserve">ұзақ уақыт жүйелей, сабақтай баяндауы. </w:t>
      </w:r>
      <w:r>
        <w:rPr>
          <w:rFonts w:hint="default" w:ascii="Times New Roman" w:hAnsi="Times New Roman" w:cs="Times New Roman"/>
          <w:sz w:val="24"/>
          <w:szCs w:val="24"/>
          <w:lang w:val="kk-KZ"/>
        </w:rPr>
        <w:t>Монологтік сөйлеуге оқушылардың  белгілі бір тапсырманы түсіндіруі, мұғалімнің жаңа тапсырманы баяндауы,  хабарлама, баяндама жасауы жатады.</w:t>
      </w:r>
    </w:p>
    <w:p w14:paraId="36895642">
      <w:pPr>
        <w:keepNext w:val="0"/>
        <w:keepLines w:val="0"/>
        <w:pageBreakBefore w:val="0"/>
        <w:widowControl/>
        <w:kinsoku/>
        <w:wordWrap/>
        <w:overflowPunct/>
        <w:topLinePunct w:val="0"/>
        <w:bidi w:val="0"/>
        <w:snapToGrid/>
        <w:spacing w:after="0" w:line="240" w:lineRule="auto"/>
        <w:ind w:left="14"/>
        <w:jc w:val="both"/>
        <w:textAlignment w:val="auto"/>
        <w:rPr>
          <w:rFonts w:hint="default" w:ascii="Times New Roman" w:hAnsi="Times New Roman" w:cs="Times New Roman"/>
          <w:b/>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b/>
          <w:sz w:val="24"/>
          <w:szCs w:val="24"/>
          <w:lang w:val="kk-KZ"/>
        </w:rPr>
        <w:t>Диалог сөздің  кейбір  психологиялық  ерекшеліктері  төмендегідей:</w:t>
      </w:r>
    </w:p>
    <w:p w14:paraId="4DBEFC1D">
      <w:pPr>
        <w:keepNext w:val="0"/>
        <w:keepLines w:val="0"/>
        <w:pageBreakBefore w:val="0"/>
        <w:widowControl/>
        <w:kinsoku/>
        <w:wordWrap/>
        <w:overflowPunct/>
        <w:topLinePunct w:val="0"/>
        <w:bidi w:val="0"/>
        <w:snapToGrid/>
        <w:spacing w:after="0" w:line="240" w:lineRule="auto"/>
        <w:ind w:firstLine="567"/>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1.Диалог сөз бөгелмей еркін  айтылады, ол ойды кең жайып  жатуды тілейді;</w:t>
      </w:r>
    </w:p>
    <w:p w14:paraId="32DAD215">
      <w:pPr>
        <w:keepNext w:val="0"/>
        <w:keepLines w:val="0"/>
        <w:pageBreakBefore w:val="0"/>
        <w:widowControl/>
        <w:kinsoku/>
        <w:wordWrap/>
        <w:overflowPunct/>
        <w:topLinePunct w:val="0"/>
        <w:bidi w:val="0"/>
        <w:snapToGrid/>
        <w:spacing w:after="0" w:line="240" w:lineRule="auto"/>
        <w:ind w:firstLine="567"/>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2.Үнемі кезектесіп  айтылатындықтан  ықшам  келеді, тек әңгімелесуші адамдардың  өздеріне ғана түсінікті  болады. Мәселен, «келе жатқан тоғызыншы»  деген  сөйлемге осындай  нөмірлі автобусты күтіп тұрған  адамдар  ғана  түсіне алады.</w:t>
      </w:r>
    </w:p>
    <w:p w14:paraId="0FBA388A">
      <w:pPr>
        <w:keepNext w:val="0"/>
        <w:keepLines w:val="0"/>
        <w:pageBreakBefore w:val="0"/>
        <w:widowControl/>
        <w:kinsoku/>
        <w:wordWrap/>
        <w:overflowPunct/>
        <w:topLinePunct w:val="0"/>
        <w:bidi w:val="0"/>
        <w:snapToGrid/>
        <w:spacing w:after="0" w:line="240" w:lineRule="auto"/>
        <w:ind w:firstLine="567"/>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3.Диалогтік  логикалық жағы (жоспарлылығы, дәлелдігі, т.б.) кемдеу болады;</w:t>
      </w:r>
    </w:p>
    <w:p w14:paraId="7617AF7E">
      <w:pPr>
        <w:keepNext w:val="0"/>
        <w:keepLines w:val="0"/>
        <w:pageBreakBefore w:val="0"/>
        <w:widowControl/>
        <w:kinsoku/>
        <w:wordWrap/>
        <w:overflowPunct/>
        <w:topLinePunct w:val="0"/>
        <w:bidi w:val="0"/>
        <w:snapToGrid/>
        <w:spacing w:after="0" w:line="240" w:lineRule="auto"/>
        <w:ind w:firstLine="567"/>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4.Диалог сөз  ым-ишаралармен, бет пен  көздегі  мәнерлі  қозғалыстармен  (қолдың, ауыздың, көздің, қабақтың  қозғалысы т.б.)  толықтырылады;</w:t>
      </w:r>
    </w:p>
    <w:p w14:paraId="05B458CE">
      <w:pPr>
        <w:keepNext w:val="0"/>
        <w:keepLines w:val="0"/>
        <w:pageBreakBefore w:val="0"/>
        <w:widowControl/>
        <w:shd w:val="clear" w:color="auto" w:fill="FFFFFF"/>
        <w:kinsoku/>
        <w:wordWrap/>
        <w:overflowPunct/>
        <w:topLinePunct w:val="0"/>
        <w:bidi w:val="0"/>
        <w:snapToGrid/>
        <w:spacing w:after="0" w:line="240" w:lineRule="auto"/>
        <w:ind w:firstLine="567"/>
        <w:jc w:val="both"/>
        <w:textAlignment w:val="auto"/>
        <w:rPr>
          <w:rFonts w:hint="default" w:ascii="Times New Roman" w:hAnsi="Times New Roman" w:cs="Times New Roman"/>
          <w:b/>
          <w:color w:val="000000"/>
          <w:spacing w:val="6"/>
          <w:sz w:val="24"/>
          <w:szCs w:val="24"/>
          <w:lang w:val="kk-KZ"/>
        </w:rPr>
      </w:pPr>
      <w:r>
        <w:rPr>
          <w:rFonts w:hint="default" w:ascii="Times New Roman" w:hAnsi="Times New Roman" w:cs="Times New Roman"/>
          <w:b/>
          <w:color w:val="000000"/>
          <w:spacing w:val="6"/>
          <w:sz w:val="24"/>
          <w:szCs w:val="24"/>
          <w:lang w:val="kk-KZ"/>
        </w:rPr>
        <w:t xml:space="preserve">Монолог сөзге тән кейбір психологиялық ерекшеліктер: </w:t>
      </w:r>
    </w:p>
    <w:p w14:paraId="72BF9D31">
      <w:pPr>
        <w:keepNext w:val="0"/>
        <w:keepLines w:val="0"/>
        <w:pageBreakBefore w:val="0"/>
        <w:widowControl/>
        <w:shd w:val="clear" w:color="auto" w:fill="FFFFFF"/>
        <w:kinsoku/>
        <w:wordWrap/>
        <w:overflowPunct/>
        <w:topLinePunct w:val="0"/>
        <w:bidi w:val="0"/>
        <w:snapToGrid/>
        <w:spacing w:after="0" w:line="240" w:lineRule="auto"/>
        <w:ind w:firstLine="567"/>
        <w:jc w:val="both"/>
        <w:textAlignment w:val="auto"/>
        <w:rPr>
          <w:rFonts w:hint="default" w:ascii="Times New Roman" w:hAnsi="Times New Roman" w:cs="Times New Roman"/>
          <w:color w:val="000000"/>
          <w:spacing w:val="2"/>
          <w:sz w:val="24"/>
          <w:szCs w:val="24"/>
          <w:lang w:val="kk-KZ"/>
        </w:rPr>
      </w:pPr>
      <w:r>
        <w:rPr>
          <w:rFonts w:hint="default" w:ascii="Times New Roman" w:hAnsi="Times New Roman" w:cs="Times New Roman"/>
          <w:color w:val="000000"/>
          <w:spacing w:val="2"/>
          <w:sz w:val="24"/>
          <w:szCs w:val="24"/>
          <w:lang w:val="kk-KZ"/>
        </w:rPr>
        <w:t xml:space="preserve"> 1.  Монолог алдын-ала даярлықты тілейді. Белгілі жоспар құ</w:t>
      </w:r>
      <w:r>
        <w:rPr>
          <w:rFonts w:hint="default" w:ascii="Times New Roman" w:hAnsi="Times New Roman" w:cs="Times New Roman"/>
          <w:color w:val="000000"/>
          <w:spacing w:val="4"/>
          <w:sz w:val="24"/>
          <w:szCs w:val="24"/>
          <w:lang w:val="kk-KZ"/>
        </w:rPr>
        <w:t>рылып, сөйлеуші өз сөзін басшылыққа алып, ой-пікірін жүйе</w:t>
      </w:r>
      <w:r>
        <w:rPr>
          <w:rFonts w:hint="default" w:ascii="Times New Roman" w:hAnsi="Times New Roman" w:cs="Times New Roman"/>
          <w:color w:val="000000"/>
          <w:spacing w:val="2"/>
          <w:sz w:val="24"/>
          <w:szCs w:val="24"/>
          <w:lang w:val="kk-KZ"/>
        </w:rPr>
        <w:t>лі баяндауға тырысады.</w:t>
      </w:r>
    </w:p>
    <w:p w14:paraId="3BFE5025">
      <w:pPr>
        <w:keepNext w:val="0"/>
        <w:keepLines w:val="0"/>
        <w:pageBreakBefore w:val="0"/>
        <w:widowControl/>
        <w:shd w:val="clear" w:color="auto" w:fill="FFFFFF"/>
        <w:kinsoku/>
        <w:wordWrap/>
        <w:overflowPunct/>
        <w:topLinePunct w:val="0"/>
        <w:bidi w:val="0"/>
        <w:snapToGrid/>
        <w:spacing w:after="0" w:line="240" w:lineRule="auto"/>
        <w:ind w:firstLine="567"/>
        <w:jc w:val="both"/>
        <w:textAlignment w:val="auto"/>
        <w:rPr>
          <w:rFonts w:hint="default" w:ascii="Times New Roman" w:hAnsi="Times New Roman" w:cs="Times New Roman"/>
          <w:color w:val="000000"/>
          <w:spacing w:val="3"/>
          <w:sz w:val="24"/>
          <w:szCs w:val="24"/>
          <w:lang w:val="kk-KZ"/>
        </w:rPr>
      </w:pPr>
      <w:r>
        <w:rPr>
          <w:rFonts w:hint="default" w:ascii="Times New Roman" w:hAnsi="Times New Roman" w:cs="Times New Roman"/>
          <w:color w:val="000000"/>
          <w:spacing w:val="2"/>
          <w:sz w:val="24"/>
          <w:szCs w:val="24"/>
          <w:lang w:val="kk-KZ"/>
        </w:rPr>
        <w:t xml:space="preserve"> </w:t>
      </w:r>
      <w:r>
        <w:rPr>
          <w:rFonts w:hint="default" w:ascii="Times New Roman" w:hAnsi="Times New Roman" w:cs="Times New Roman"/>
          <w:color w:val="000000"/>
          <w:spacing w:val="1"/>
          <w:sz w:val="24"/>
          <w:szCs w:val="24"/>
          <w:lang w:val="kk-KZ"/>
        </w:rPr>
        <w:t>2.  Монологтің мағыналы жағы мен оның тыңдау</w:t>
      </w:r>
      <w:r>
        <w:rPr>
          <w:rFonts w:hint="default" w:ascii="Times New Roman" w:hAnsi="Times New Roman" w:cs="Times New Roman"/>
          <w:color w:val="000000"/>
          <w:spacing w:val="4"/>
          <w:sz w:val="24"/>
          <w:szCs w:val="24"/>
          <w:lang w:val="kk-KZ"/>
        </w:rPr>
        <w:t xml:space="preserve">шысын баурап алатын тартымдылығы жағына қатаң талаптар </w:t>
      </w:r>
      <w:r>
        <w:rPr>
          <w:rFonts w:hint="default" w:ascii="Times New Roman" w:hAnsi="Times New Roman" w:cs="Times New Roman"/>
          <w:color w:val="000000"/>
          <w:spacing w:val="3"/>
          <w:sz w:val="24"/>
          <w:szCs w:val="24"/>
          <w:lang w:val="kk-KZ"/>
        </w:rPr>
        <w:t xml:space="preserve">қойылады. </w:t>
      </w:r>
    </w:p>
    <w:p w14:paraId="26557249">
      <w:pPr>
        <w:keepNext w:val="0"/>
        <w:keepLines w:val="0"/>
        <w:pageBreakBefore w:val="0"/>
        <w:widowControl/>
        <w:shd w:val="clear" w:color="auto" w:fill="FFFFFF"/>
        <w:kinsoku/>
        <w:wordWrap/>
        <w:overflowPunct/>
        <w:topLinePunct w:val="0"/>
        <w:bidi w:val="0"/>
        <w:snapToGrid/>
        <w:spacing w:after="0" w:line="240" w:lineRule="auto"/>
        <w:ind w:firstLine="567"/>
        <w:jc w:val="both"/>
        <w:textAlignment w:val="auto"/>
        <w:rPr>
          <w:rFonts w:hint="default" w:ascii="Times New Roman" w:hAnsi="Times New Roman" w:cs="Times New Roman"/>
          <w:color w:val="000000"/>
          <w:spacing w:val="18"/>
          <w:sz w:val="24"/>
          <w:szCs w:val="24"/>
          <w:lang w:val="kk-KZ"/>
        </w:rPr>
      </w:pPr>
      <w:r>
        <w:rPr>
          <w:rFonts w:hint="default" w:ascii="Times New Roman" w:hAnsi="Times New Roman" w:cs="Times New Roman"/>
          <w:color w:val="000000"/>
          <w:spacing w:val="3"/>
          <w:sz w:val="24"/>
          <w:szCs w:val="24"/>
          <w:lang w:val="kk-KZ"/>
        </w:rPr>
        <w:t xml:space="preserve"> 3.  Монолог сөз адамға әсер ететін сөздің мәнерлі</w:t>
      </w:r>
      <w:r>
        <w:rPr>
          <w:rFonts w:hint="default" w:ascii="Times New Roman" w:hAnsi="Times New Roman" w:cs="Times New Roman"/>
          <w:color w:val="000000"/>
          <w:spacing w:val="18"/>
          <w:sz w:val="24"/>
          <w:szCs w:val="24"/>
          <w:lang w:val="kk-KZ"/>
        </w:rPr>
        <w:t xml:space="preserve">лігін (сөзді нақышына келтіріп айту) көбірек қажет етеді. </w:t>
      </w:r>
    </w:p>
    <w:p w14:paraId="370E2201">
      <w:pPr>
        <w:keepNext w:val="0"/>
        <w:keepLines w:val="0"/>
        <w:pageBreakBefore w:val="0"/>
        <w:widowControl/>
        <w:shd w:val="clear" w:color="auto" w:fill="FFFFFF"/>
        <w:kinsoku/>
        <w:wordWrap/>
        <w:overflowPunct/>
        <w:topLinePunct w:val="0"/>
        <w:bidi w:val="0"/>
        <w:snapToGrid/>
        <w:spacing w:after="0" w:line="240" w:lineRule="auto"/>
        <w:ind w:firstLine="567"/>
        <w:jc w:val="both"/>
        <w:textAlignment w:val="auto"/>
        <w:rPr>
          <w:rFonts w:hint="default" w:ascii="Times New Roman" w:hAnsi="Times New Roman" w:cs="Times New Roman"/>
          <w:b/>
          <w:sz w:val="24"/>
          <w:szCs w:val="24"/>
          <w:lang w:val="kk-KZ"/>
        </w:rPr>
      </w:pPr>
      <w:r>
        <w:rPr>
          <w:rFonts w:hint="default" w:ascii="Times New Roman" w:hAnsi="Times New Roman" w:cs="Times New Roman"/>
          <w:color w:val="000000"/>
          <w:spacing w:val="5"/>
          <w:sz w:val="24"/>
          <w:szCs w:val="24"/>
          <w:lang w:val="kk-KZ"/>
        </w:rPr>
        <w:t xml:space="preserve"> 4. Монологті құрайтын сөйлемдер грамматикалық талаптар</w:t>
      </w:r>
      <w:r>
        <w:rPr>
          <w:rFonts w:hint="default" w:ascii="Times New Roman" w:hAnsi="Times New Roman" w:cs="Times New Roman"/>
          <w:color w:val="000000"/>
          <w:spacing w:val="6"/>
          <w:sz w:val="24"/>
          <w:szCs w:val="24"/>
          <w:lang w:val="kk-KZ"/>
        </w:rPr>
        <w:t>дан ауытқымайды.</w:t>
      </w:r>
    </w:p>
    <w:p w14:paraId="343B3EC8">
      <w:pPr>
        <w:keepNext w:val="0"/>
        <w:keepLines w:val="0"/>
        <w:pageBreakBefore w:val="0"/>
        <w:widowControl/>
        <w:kinsoku/>
        <w:wordWrap/>
        <w:overflowPunct/>
        <w:topLinePunct w:val="0"/>
        <w:autoSpaceDE w:val="0"/>
        <w:autoSpaceDN w:val="0"/>
        <w:bidi w:val="0"/>
        <w:adjustRightInd w:val="0"/>
        <w:snapToGrid/>
        <w:spacing w:after="0" w:line="240" w:lineRule="auto"/>
        <w:ind w:firstLine="567"/>
        <w:jc w:val="both"/>
        <w:textAlignment w:val="auto"/>
        <w:rPr>
          <w:rFonts w:hint="default" w:ascii="Times New Roman" w:hAnsi="Times New Roman" w:cs="Times New Roman"/>
          <w:b/>
          <w:bCs/>
          <w:sz w:val="24"/>
          <w:szCs w:val="24"/>
          <w:lang w:val="kk-KZ"/>
        </w:rPr>
      </w:pPr>
      <w:r>
        <w:rPr>
          <w:rFonts w:hint="default" w:ascii="Times New Roman" w:hAnsi="Times New Roman" w:cs="Times New Roman"/>
          <w:b/>
          <w:sz w:val="24"/>
          <w:szCs w:val="24"/>
          <w:lang w:val="kk-KZ"/>
        </w:rPr>
        <w:t>Ассоциограмма әдісі</w:t>
      </w:r>
      <w:r>
        <w:rPr>
          <w:rFonts w:hint="default" w:ascii="Times New Roman" w:hAnsi="Times New Roman" w:cs="Times New Roman"/>
          <w:sz w:val="24"/>
          <w:szCs w:val="24"/>
          <w:lang w:val="kk-KZ"/>
        </w:rPr>
        <w:t xml:space="preserve"> (диаграммалық байланыстар) – графикалық түсініктер мен құрылымдық [зерделік карта, ойлар картасы (ағыл. Mind map) немесе ассоциативтік крата] түрлерге енгізілген білімдерді оңай қабылдауға көмектесетін оқыту тәсілін пайдалантын кешенді әдіс.</w:t>
      </w:r>
      <w:r>
        <w:rPr>
          <w:rFonts w:hint="default" w:ascii="Times New Roman" w:hAnsi="Times New Roman" w:eastAsia="+mn-ea" w:cs="Times New Roman"/>
          <w:kern w:val="24"/>
          <w:sz w:val="24"/>
          <w:szCs w:val="24"/>
          <w:lang w:val="kk-KZ"/>
        </w:rPr>
        <w:t xml:space="preserve"> </w:t>
      </w:r>
      <w:r>
        <w:rPr>
          <w:rFonts w:hint="default" w:ascii="Times New Roman" w:hAnsi="Times New Roman" w:cs="Times New Roman"/>
          <w:sz w:val="24"/>
          <w:szCs w:val="24"/>
          <w:lang w:val="kk-KZ"/>
        </w:rPr>
        <w:t>Ассоциограмма әдісі білімдерді иерархиялық және көрнекті түрлерде құру үшін және де кешенді байланыстарды көз алдында елестету үшін әрқашанда керек</w:t>
      </w:r>
    </w:p>
    <w:p w14:paraId="5FE43DE5">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cs="Times New Roman"/>
          <w:bCs/>
          <w:sz w:val="24"/>
          <w:szCs w:val="24"/>
          <w:lang w:val="kk-KZ"/>
        </w:rPr>
      </w:pPr>
      <w:r>
        <w:rPr>
          <w:rFonts w:hint="default" w:ascii="Times New Roman" w:hAnsi="Times New Roman" w:eastAsia="TimesNewRomanPS-BoldMT" w:cs="Times New Roman"/>
          <w:b/>
          <w:bCs/>
          <w:sz w:val="24"/>
          <w:szCs w:val="24"/>
          <w:lang w:val="kk-KZ"/>
        </w:rPr>
        <w:t xml:space="preserve">Тренинг </w:t>
      </w:r>
      <w:r>
        <w:rPr>
          <w:rFonts w:hint="default" w:ascii="Times New Roman" w:hAnsi="Times New Roman" w:eastAsia="TimesNewRomanPSMT" w:cs="Times New Roman"/>
          <w:sz w:val="24"/>
          <w:szCs w:val="24"/>
          <w:lang w:val="kk-KZ"/>
        </w:rPr>
        <w:t>(</w:t>
      </w:r>
      <w:r>
        <w:rPr>
          <w:rFonts w:hint="default" w:ascii="Times New Roman" w:hAnsi="Times New Roman" w:eastAsia="TimesNewRomanPS-BoldMT" w:cs="Times New Roman"/>
          <w:i/>
          <w:iCs/>
          <w:sz w:val="24"/>
          <w:szCs w:val="24"/>
          <w:lang w:val="kk-KZ"/>
        </w:rPr>
        <w:t xml:space="preserve">train </w:t>
      </w:r>
      <w:r>
        <w:rPr>
          <w:rFonts w:hint="default" w:ascii="Times New Roman" w:hAnsi="Times New Roman" w:eastAsia="TimesNewRomanPSMT" w:cs="Times New Roman"/>
          <w:sz w:val="24"/>
          <w:szCs w:val="24"/>
          <w:lang w:val="kk-KZ"/>
        </w:rPr>
        <w:t xml:space="preserve">– оқыту, тәрбиелеу) – білім, білік, дағды және әлеуметтік мақсаттарды дамытуға бағытталған </w:t>
      </w:r>
      <w:r>
        <w:rPr>
          <w:rFonts w:hint="default" w:ascii="Times New Roman" w:hAnsi="Times New Roman" w:eastAsia="TimesNewRomanPS-BoldMT" w:cs="Times New Roman"/>
          <w:b/>
          <w:bCs/>
          <w:sz w:val="24"/>
          <w:szCs w:val="24"/>
          <w:lang w:val="kk-KZ"/>
        </w:rPr>
        <w:t>белсенді оқу әдісі</w:t>
      </w:r>
      <w:r>
        <w:rPr>
          <w:rFonts w:hint="default" w:ascii="Times New Roman" w:hAnsi="Times New Roman" w:eastAsia="TimesNewRomanPSMT" w:cs="Times New Roman"/>
          <w:sz w:val="24"/>
          <w:szCs w:val="24"/>
          <w:lang w:val="kk-KZ"/>
        </w:rPr>
        <w:t xml:space="preserve">. Егер жаңа ақпарат алуды ғана көздемей, мақсат алынған білімдерді тәжірибеде қолдану болған жағдайда тренинг айтарлықтай жиі өткізіледі. </w:t>
      </w:r>
      <w:r>
        <w:rPr>
          <w:rFonts w:hint="default" w:ascii="Times New Roman" w:hAnsi="Times New Roman" w:cs="Times New Roman"/>
          <w:b/>
          <w:bCs/>
          <w:sz w:val="24"/>
          <w:szCs w:val="24"/>
          <w:lang w:val="kk-KZ"/>
        </w:rPr>
        <w:t xml:space="preserve">Тренингтер - </w:t>
      </w:r>
      <w:r>
        <w:rPr>
          <w:rFonts w:hint="default" w:ascii="Times New Roman" w:hAnsi="Times New Roman" w:cs="Times New Roman"/>
          <w:bCs/>
          <w:sz w:val="24"/>
          <w:szCs w:val="24"/>
          <w:lang w:val="kk-KZ"/>
        </w:rPr>
        <w:t xml:space="preserve">қысқа мерзім ішінде практикалық қолданыста қажетті әрі тиімді біліктер мен дағдыларды игеруге бағытталған оқу сабақтары. </w:t>
      </w:r>
      <w:r>
        <w:rPr>
          <w:rFonts w:hint="default" w:ascii="Times New Roman" w:hAnsi="Times New Roman" w:cs="Times New Roman"/>
          <w:b/>
          <w:bCs/>
          <w:sz w:val="24"/>
          <w:szCs w:val="24"/>
          <w:lang w:val="kk-KZ"/>
        </w:rPr>
        <w:t xml:space="preserve">Тренингтердің мақсаты – </w:t>
      </w:r>
      <w:r>
        <w:rPr>
          <w:rFonts w:hint="default" w:ascii="Times New Roman" w:hAnsi="Times New Roman" w:cs="Times New Roman"/>
          <w:bCs/>
          <w:sz w:val="24"/>
          <w:szCs w:val="24"/>
          <w:lang w:val="kk-KZ"/>
        </w:rPr>
        <w:t>үйренудің ең тиімді жолдарын игеру. Мұнда үйренушілер өз әрекеттерін қалайша тиімді түрде ұйымдастырып, жұмыста оң нәтижеге қалайша жету керектігі мәселесімен айналысады.</w:t>
      </w:r>
    </w:p>
    <w:p w14:paraId="4837B56E">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b/>
          <w:bCs/>
          <w:sz w:val="24"/>
          <w:szCs w:val="24"/>
          <w:lang w:val="kk-KZ"/>
        </w:rPr>
      </w:pPr>
    </w:p>
    <w:p w14:paraId="337BDCCD">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b/>
          <w:bCs/>
          <w:sz w:val="24"/>
          <w:szCs w:val="24"/>
          <w:lang w:val="kk-KZ"/>
        </w:rPr>
      </w:pPr>
    </w:p>
    <w:p w14:paraId="31D274CC">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sz w:val="24"/>
          <w:szCs w:val="24"/>
          <w:lang w:val="kk-KZ"/>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等线">
    <w:altName w:val="Microsoft YaHei"/>
    <w:panose1 w:val="00000000000000000000"/>
    <w:charset w:val="00"/>
    <w:family w:val="auto"/>
    <w:pitch w:val="default"/>
    <w:sig w:usb0="00000000" w:usb1="00000000" w:usb2="00000000" w:usb3="00000000" w:csb0="00000000"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Georgia">
    <w:panose1 w:val="02040502050405020303"/>
    <w:charset w:val="CC"/>
    <w:family w:val="roman"/>
    <w:pitch w:val="default"/>
    <w:sig w:usb0="00000287" w:usb1="00000000" w:usb2="00000000" w:usb3="00000000" w:csb0="2000009F" w:csb1="00000000"/>
  </w:font>
  <w:font w:name="TimesNewRomanPS-ItalicMT">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TimesNewRomanPSMT">
    <w:altName w:val="Times New Roman"/>
    <w:panose1 w:val="00000000000000000000"/>
    <w:charset w:val="80"/>
    <w:family w:val="auto"/>
    <w:pitch w:val="default"/>
    <w:sig w:usb0="00000000" w:usb1="00000000" w:usb2="00000010" w:usb3="00000000" w:csb0="00020005" w:csb1="00000000"/>
  </w:font>
  <w:font w:name="TimesNewRomanPS-BoldMT">
    <w:altName w:val="Times New Roman"/>
    <w:panose1 w:val="00000000000000000000"/>
    <w:charset w:val="CC"/>
    <w:family w:val="auto"/>
    <w:pitch w:val="default"/>
    <w:sig w:usb0="00000000" w:usb1="00000000" w:usb2="00000000" w:usb3="00000000" w:csb0="00000005" w:csb1="00000000"/>
  </w:font>
  <w:font w:name="+mn-ea">
    <w:altName w:val="Segoe Print"/>
    <w:panose1 w:val="00000000000000000000"/>
    <w:charset w:val="00"/>
    <w:family w:val="roman"/>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 w:name="TimesNewRomanPS-BoldMT">
    <w:altName w:val="Segoe Print"/>
    <w:panose1 w:val="00000000000000000000"/>
    <w:charset w:val="00"/>
    <w:family w:val="auto"/>
    <w:pitch w:val="default"/>
    <w:sig w:usb0="00000000"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438A983"/>
    <w:multiLevelType w:val="singleLevel"/>
    <w:tmpl w:val="D438A983"/>
    <w:lvl w:ilvl="0" w:tentative="0">
      <w:start w:val="1"/>
      <w:numFmt w:val="decimal"/>
      <w:suff w:val="space"/>
      <w:lvlText w:val="%1."/>
      <w:lvlJc w:val="left"/>
    </w:lvl>
  </w:abstractNum>
  <w:abstractNum w:abstractNumId="1">
    <w:nsid w:val="FFFFFFFE"/>
    <w:multiLevelType w:val="singleLevel"/>
    <w:tmpl w:val="FFFFFFFE"/>
    <w:lvl w:ilvl="0" w:tentative="0">
      <w:start w:val="0"/>
      <w:numFmt w:val="decimal"/>
      <w:lvlText w:val="*"/>
      <w:lvlJc w:val="left"/>
      <w:pPr>
        <w:ind w:left="0" w:firstLine="0"/>
      </w:pPr>
    </w:lvl>
  </w:abstractNum>
  <w:abstractNum w:abstractNumId="2">
    <w:nsid w:val="559B6B1B"/>
    <w:multiLevelType w:val="multilevel"/>
    <w:tmpl w:val="559B6B1B"/>
    <w:lvl w:ilvl="0" w:tentative="0">
      <w:start w:val="0"/>
      <w:numFmt w:val="bullet"/>
      <w:lvlText w:val="-"/>
      <w:lvlJc w:val="left"/>
      <w:pPr>
        <w:ind w:left="720" w:hanging="360"/>
      </w:pPr>
      <w:rPr>
        <w:rFonts w:hint="default" w:ascii="Times New Roman" w:hAnsi="Times New Roman" w:eastAsia="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6C2224CC"/>
    <w:multiLevelType w:val="multilevel"/>
    <w:tmpl w:val="6C2224CC"/>
    <w:lvl w:ilvl="0" w:tentative="0">
      <w:start w:val="1"/>
      <w:numFmt w:val="decimal"/>
      <w:lvlText w:val="%1."/>
      <w:lvlJc w:val="left"/>
      <w:pPr>
        <w:ind w:left="598" w:hanging="221"/>
      </w:pPr>
      <w:rPr>
        <w:rFonts w:hint="default" w:ascii="Times New Roman" w:hAnsi="Times New Roman" w:eastAsia="Times New Roman" w:cs="Times New Roman"/>
        <w:w w:val="100"/>
        <w:sz w:val="21"/>
        <w:szCs w:val="21"/>
        <w:lang w:val="kk-KZ" w:eastAsia="en-US" w:bidi="ar-SA"/>
      </w:rPr>
    </w:lvl>
    <w:lvl w:ilvl="1" w:tentative="0">
      <w:start w:val="0"/>
      <w:numFmt w:val="bullet"/>
      <w:lvlText w:val="•"/>
      <w:lvlJc w:val="left"/>
      <w:pPr>
        <w:ind w:left="1584" w:hanging="221"/>
      </w:pPr>
      <w:rPr>
        <w:rFonts w:hint="default"/>
        <w:lang w:val="kk-KZ" w:eastAsia="en-US" w:bidi="ar-SA"/>
      </w:rPr>
    </w:lvl>
    <w:lvl w:ilvl="2" w:tentative="0">
      <w:start w:val="0"/>
      <w:numFmt w:val="bullet"/>
      <w:lvlText w:val="•"/>
      <w:lvlJc w:val="left"/>
      <w:pPr>
        <w:ind w:left="2568" w:hanging="221"/>
      </w:pPr>
      <w:rPr>
        <w:rFonts w:hint="default"/>
        <w:lang w:val="kk-KZ" w:eastAsia="en-US" w:bidi="ar-SA"/>
      </w:rPr>
    </w:lvl>
    <w:lvl w:ilvl="3" w:tentative="0">
      <w:start w:val="0"/>
      <w:numFmt w:val="bullet"/>
      <w:lvlText w:val="•"/>
      <w:lvlJc w:val="left"/>
      <w:pPr>
        <w:ind w:left="3553" w:hanging="221"/>
      </w:pPr>
      <w:rPr>
        <w:rFonts w:hint="default"/>
        <w:lang w:val="kk-KZ" w:eastAsia="en-US" w:bidi="ar-SA"/>
      </w:rPr>
    </w:lvl>
    <w:lvl w:ilvl="4" w:tentative="0">
      <w:start w:val="0"/>
      <w:numFmt w:val="bullet"/>
      <w:lvlText w:val="•"/>
      <w:lvlJc w:val="left"/>
      <w:pPr>
        <w:ind w:left="4537" w:hanging="221"/>
      </w:pPr>
      <w:rPr>
        <w:rFonts w:hint="default"/>
        <w:lang w:val="kk-KZ" w:eastAsia="en-US" w:bidi="ar-SA"/>
      </w:rPr>
    </w:lvl>
    <w:lvl w:ilvl="5" w:tentative="0">
      <w:start w:val="0"/>
      <w:numFmt w:val="bullet"/>
      <w:lvlText w:val="•"/>
      <w:lvlJc w:val="left"/>
      <w:pPr>
        <w:ind w:left="5522" w:hanging="221"/>
      </w:pPr>
      <w:rPr>
        <w:rFonts w:hint="default"/>
        <w:lang w:val="kk-KZ" w:eastAsia="en-US" w:bidi="ar-SA"/>
      </w:rPr>
    </w:lvl>
    <w:lvl w:ilvl="6" w:tentative="0">
      <w:start w:val="0"/>
      <w:numFmt w:val="bullet"/>
      <w:lvlText w:val="•"/>
      <w:lvlJc w:val="left"/>
      <w:pPr>
        <w:ind w:left="6506" w:hanging="221"/>
      </w:pPr>
      <w:rPr>
        <w:rFonts w:hint="default"/>
        <w:lang w:val="kk-KZ" w:eastAsia="en-US" w:bidi="ar-SA"/>
      </w:rPr>
    </w:lvl>
    <w:lvl w:ilvl="7" w:tentative="0">
      <w:start w:val="0"/>
      <w:numFmt w:val="bullet"/>
      <w:lvlText w:val="•"/>
      <w:lvlJc w:val="left"/>
      <w:pPr>
        <w:ind w:left="7490" w:hanging="221"/>
      </w:pPr>
      <w:rPr>
        <w:rFonts w:hint="default"/>
        <w:lang w:val="kk-KZ" w:eastAsia="en-US" w:bidi="ar-SA"/>
      </w:rPr>
    </w:lvl>
    <w:lvl w:ilvl="8" w:tentative="0">
      <w:start w:val="0"/>
      <w:numFmt w:val="bullet"/>
      <w:lvlText w:val="•"/>
      <w:lvlJc w:val="left"/>
      <w:pPr>
        <w:ind w:left="8475" w:hanging="221"/>
      </w:pPr>
      <w:rPr>
        <w:rFonts w:hint="default"/>
        <w:lang w:val="kk-KZ" w:eastAsia="en-US" w:bidi="ar-SA"/>
      </w:rPr>
    </w:lvl>
  </w:abstractNum>
  <w:abstractNum w:abstractNumId="4">
    <w:nsid w:val="6DC612C1"/>
    <w:multiLevelType w:val="multilevel"/>
    <w:tmpl w:val="6DC612C1"/>
    <w:lvl w:ilvl="0" w:tentative="0">
      <w:start w:val="1"/>
      <w:numFmt w:val="bullet"/>
      <w:lvlText w:val=""/>
      <w:lvlJc w:val="left"/>
      <w:pPr>
        <w:tabs>
          <w:tab w:val="left" w:pos="720"/>
        </w:tabs>
        <w:ind w:left="720" w:hanging="360"/>
      </w:pPr>
      <w:rPr>
        <w:rFonts w:hint="default" w:ascii="Symbol" w:hAnsi="Symbol"/>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3"/>
  </w:num>
  <w:num w:numId="2">
    <w:abstractNumId w:val="0"/>
  </w:num>
  <w:num w:numId="3">
    <w:abstractNumId w:val="1"/>
    <w:lvlOverride w:ilvl="0">
      <w:lvl w:ilvl="0" w:tentative="1">
        <w:start w:val="0"/>
        <w:numFmt w:val="bullet"/>
        <w:lvlText w:val="•"/>
        <w:legacy w:legacy="1" w:legacySpace="0" w:legacyIndent="144"/>
        <w:lvlJc w:val="left"/>
        <w:pPr>
          <w:ind w:left="0" w:firstLine="0"/>
        </w:pPr>
        <w:rPr>
          <w:rFonts w:hint="default" w:ascii="Times New Roman" w:hAnsi="Times New Roman" w:cs="Times New Roman"/>
        </w:rPr>
      </w:lvl>
    </w:lvlOverride>
  </w:num>
  <w:num w:numId="4">
    <w:abstractNumId w:val="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279"/>
    <w:rsid w:val="000A019F"/>
    <w:rsid w:val="000B2715"/>
    <w:rsid w:val="000B6BFB"/>
    <w:rsid w:val="000E32BE"/>
    <w:rsid w:val="00125E7A"/>
    <w:rsid w:val="00160EE4"/>
    <w:rsid w:val="00243961"/>
    <w:rsid w:val="00256008"/>
    <w:rsid w:val="002A1E2C"/>
    <w:rsid w:val="002E55A1"/>
    <w:rsid w:val="004468CB"/>
    <w:rsid w:val="00460300"/>
    <w:rsid w:val="0046643C"/>
    <w:rsid w:val="00496442"/>
    <w:rsid w:val="004A7C90"/>
    <w:rsid w:val="004D46C0"/>
    <w:rsid w:val="004E5279"/>
    <w:rsid w:val="005A5784"/>
    <w:rsid w:val="005E34EF"/>
    <w:rsid w:val="005F3911"/>
    <w:rsid w:val="00615C57"/>
    <w:rsid w:val="00672282"/>
    <w:rsid w:val="006A2261"/>
    <w:rsid w:val="00704F81"/>
    <w:rsid w:val="00716CDF"/>
    <w:rsid w:val="0073450C"/>
    <w:rsid w:val="007576BD"/>
    <w:rsid w:val="007711A1"/>
    <w:rsid w:val="00771FBC"/>
    <w:rsid w:val="007C48F0"/>
    <w:rsid w:val="007D47AA"/>
    <w:rsid w:val="007F262F"/>
    <w:rsid w:val="00801846"/>
    <w:rsid w:val="00831343"/>
    <w:rsid w:val="00837ACE"/>
    <w:rsid w:val="00846C55"/>
    <w:rsid w:val="00875230"/>
    <w:rsid w:val="008931FA"/>
    <w:rsid w:val="008C6A14"/>
    <w:rsid w:val="00933786"/>
    <w:rsid w:val="00967241"/>
    <w:rsid w:val="00967278"/>
    <w:rsid w:val="00976806"/>
    <w:rsid w:val="00987177"/>
    <w:rsid w:val="009B5AE5"/>
    <w:rsid w:val="009E245B"/>
    <w:rsid w:val="00A6637B"/>
    <w:rsid w:val="00A9132A"/>
    <w:rsid w:val="00BC2551"/>
    <w:rsid w:val="00BD528D"/>
    <w:rsid w:val="00BF2369"/>
    <w:rsid w:val="00C331C6"/>
    <w:rsid w:val="00C46BE6"/>
    <w:rsid w:val="00C907C8"/>
    <w:rsid w:val="00CA7392"/>
    <w:rsid w:val="00CB05A3"/>
    <w:rsid w:val="00CF1BDA"/>
    <w:rsid w:val="00D04E58"/>
    <w:rsid w:val="00D205F5"/>
    <w:rsid w:val="00DC21BE"/>
    <w:rsid w:val="00E30FCB"/>
    <w:rsid w:val="00E5288A"/>
    <w:rsid w:val="00E557AE"/>
    <w:rsid w:val="00E6243D"/>
    <w:rsid w:val="00E63272"/>
    <w:rsid w:val="00E65F9C"/>
    <w:rsid w:val="00EF546A"/>
    <w:rsid w:val="00F36BDD"/>
    <w:rsid w:val="00F73C9D"/>
    <w:rsid w:val="09317A8C"/>
    <w:rsid w:val="0CE473B7"/>
    <w:rsid w:val="13E57683"/>
    <w:rsid w:val="16DD5993"/>
    <w:rsid w:val="1E6E02FD"/>
    <w:rsid w:val="1F3D76D1"/>
    <w:rsid w:val="209C66E5"/>
    <w:rsid w:val="22F40530"/>
    <w:rsid w:val="297210F4"/>
    <w:rsid w:val="2AB563BD"/>
    <w:rsid w:val="3DE40969"/>
    <w:rsid w:val="3EBB59A3"/>
    <w:rsid w:val="48506215"/>
    <w:rsid w:val="51364E1D"/>
    <w:rsid w:val="5A9418A9"/>
    <w:rsid w:val="66072DD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0" w:semiHidden="0" w:name="Body Text 2"/>
    <w:lsdException w:uiPriority="99" w:name="Body Text 3"/>
    <w:lsdException w:qFormat="1"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paragraph" w:styleId="2">
    <w:name w:val="heading 1"/>
    <w:basedOn w:val="1"/>
    <w:next w:val="1"/>
    <w:link w:val="29"/>
    <w:qFormat/>
    <w:uiPriority w:val="0"/>
    <w:pPr>
      <w:keepNext/>
      <w:spacing w:before="240" w:after="60" w:line="240" w:lineRule="auto"/>
      <w:outlineLvl w:val="0"/>
    </w:pPr>
    <w:rPr>
      <w:rFonts w:ascii="Cambria" w:hAnsi="Cambria" w:eastAsia="Times New Roman" w:cs="Times New Roman"/>
      <w:b/>
      <w:bCs/>
      <w:kern w:val="32"/>
      <w:sz w:val="32"/>
      <w:szCs w:val="32"/>
      <w:lang w:val="zh-CN" w:eastAsia="zh-CN"/>
    </w:rPr>
  </w:style>
  <w:style w:type="paragraph" w:styleId="3">
    <w:name w:val="heading 2"/>
    <w:basedOn w:val="1"/>
    <w:next w:val="1"/>
    <w:link w:val="30"/>
    <w:qFormat/>
    <w:uiPriority w:val="0"/>
    <w:pPr>
      <w:keepNext/>
      <w:spacing w:after="0" w:line="240" w:lineRule="auto"/>
      <w:outlineLvl w:val="1"/>
    </w:pPr>
    <w:rPr>
      <w:rFonts w:ascii="Times New Roman" w:hAnsi="Times New Roman" w:eastAsia="Times New Roman" w:cs="Times New Roman"/>
      <w:sz w:val="28"/>
      <w:szCs w:val="20"/>
    </w:rPr>
  </w:style>
  <w:style w:type="paragraph" w:styleId="4">
    <w:name w:val="heading 4"/>
    <w:basedOn w:val="1"/>
    <w:next w:val="1"/>
    <w:link w:val="31"/>
    <w:qFormat/>
    <w:uiPriority w:val="0"/>
    <w:pPr>
      <w:keepNext/>
      <w:spacing w:after="0" w:line="240" w:lineRule="auto"/>
      <w:outlineLvl w:val="3"/>
    </w:pPr>
    <w:rPr>
      <w:rFonts w:ascii="Times New Roman" w:hAnsi="Times New Roman" w:eastAsia="Times New Roman" w:cs="Times New Roman"/>
      <w:b/>
      <w:sz w:val="28"/>
      <w:szCs w:val="20"/>
    </w:rPr>
  </w:style>
  <w:style w:type="paragraph" w:styleId="5">
    <w:name w:val="heading 9"/>
    <w:basedOn w:val="1"/>
    <w:next w:val="1"/>
    <w:link w:val="32"/>
    <w:qFormat/>
    <w:uiPriority w:val="0"/>
    <w:pPr>
      <w:keepNext/>
      <w:spacing w:after="0" w:line="240" w:lineRule="auto"/>
      <w:jc w:val="center"/>
      <w:outlineLvl w:val="8"/>
    </w:pPr>
    <w:rPr>
      <w:rFonts w:ascii="Times New Roman" w:hAnsi="Times New Roman" w:eastAsia="Times New Roman" w:cs="Times New Roman"/>
      <w:sz w:val="28"/>
      <w:szCs w:val="20"/>
    </w:rPr>
  </w:style>
  <w:style w:type="character" w:default="1" w:styleId="6">
    <w:name w:val="Default Paragraph Font"/>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Hyperlink"/>
    <w:qFormat/>
    <w:uiPriority w:val="99"/>
    <w:rPr>
      <w:rFonts w:cs="Times New Roman"/>
      <w:color w:val="auto"/>
      <w:u w:val="none"/>
    </w:rPr>
  </w:style>
  <w:style w:type="character" w:styleId="9">
    <w:name w:val="page number"/>
    <w:basedOn w:val="6"/>
    <w:qFormat/>
    <w:uiPriority w:val="0"/>
  </w:style>
  <w:style w:type="character" w:styleId="10">
    <w:name w:val="Strong"/>
    <w:basedOn w:val="6"/>
    <w:qFormat/>
    <w:uiPriority w:val="22"/>
    <w:rPr>
      <w:b/>
      <w:bCs/>
    </w:rPr>
  </w:style>
  <w:style w:type="paragraph" w:styleId="11">
    <w:name w:val="Balloon Text"/>
    <w:basedOn w:val="1"/>
    <w:link w:val="40"/>
    <w:qFormat/>
    <w:uiPriority w:val="0"/>
    <w:pPr>
      <w:spacing w:after="0" w:line="240" w:lineRule="auto"/>
    </w:pPr>
    <w:rPr>
      <w:rFonts w:ascii="Tahoma" w:hAnsi="Tahoma" w:eastAsia="Times New Roman" w:cs="Times New Roman"/>
      <w:sz w:val="16"/>
      <w:szCs w:val="16"/>
      <w:lang w:val="zh-CN" w:eastAsia="zh-CN"/>
    </w:rPr>
  </w:style>
  <w:style w:type="paragraph" w:styleId="12">
    <w:name w:val="Body Text 2"/>
    <w:basedOn w:val="1"/>
    <w:link w:val="23"/>
    <w:unhideWhenUsed/>
    <w:qFormat/>
    <w:uiPriority w:val="0"/>
    <w:pPr>
      <w:spacing w:after="120" w:line="480" w:lineRule="auto"/>
    </w:pPr>
    <w:rPr>
      <w:rFonts w:ascii="Times New Roman" w:hAnsi="Times New Roman" w:eastAsia="Times New Roman" w:cs="Times New Roman"/>
      <w:sz w:val="24"/>
      <w:szCs w:val="24"/>
    </w:rPr>
  </w:style>
  <w:style w:type="paragraph" w:styleId="13">
    <w:name w:val="Body Text Indent 3"/>
    <w:basedOn w:val="1"/>
    <w:link w:val="34"/>
    <w:qFormat/>
    <w:uiPriority w:val="0"/>
    <w:pPr>
      <w:spacing w:after="0" w:line="240" w:lineRule="auto"/>
      <w:ind w:firstLine="708"/>
      <w:jc w:val="both"/>
    </w:pPr>
    <w:rPr>
      <w:rFonts w:ascii="Times New Roman" w:hAnsi="Times New Roman" w:eastAsia="Times New Roman" w:cs="Times New Roman"/>
      <w:sz w:val="28"/>
      <w:szCs w:val="20"/>
    </w:rPr>
  </w:style>
  <w:style w:type="paragraph" w:styleId="14">
    <w:name w:val="header"/>
    <w:basedOn w:val="1"/>
    <w:link w:val="36"/>
    <w:qFormat/>
    <w:uiPriority w:val="0"/>
    <w:pPr>
      <w:tabs>
        <w:tab w:val="center" w:pos="4677"/>
        <w:tab w:val="right" w:pos="9355"/>
      </w:tabs>
      <w:spacing w:after="0" w:line="240" w:lineRule="auto"/>
    </w:pPr>
    <w:rPr>
      <w:rFonts w:ascii="Times New Roman" w:hAnsi="Times New Roman" w:eastAsia="Times New Roman" w:cs="Times New Roman"/>
      <w:sz w:val="20"/>
      <w:szCs w:val="20"/>
    </w:rPr>
  </w:style>
  <w:style w:type="paragraph" w:styleId="15">
    <w:name w:val="Body Text"/>
    <w:basedOn w:val="1"/>
    <w:link w:val="33"/>
    <w:qFormat/>
    <w:uiPriority w:val="99"/>
    <w:pPr>
      <w:spacing w:after="0" w:line="240" w:lineRule="auto"/>
    </w:pPr>
    <w:rPr>
      <w:rFonts w:ascii="Times New Roman" w:hAnsi="Times New Roman" w:eastAsia="Times New Roman" w:cs="Times New Roman"/>
      <w:sz w:val="28"/>
      <w:szCs w:val="20"/>
      <w:lang w:val="zh-CN" w:eastAsia="zh-CN"/>
    </w:rPr>
  </w:style>
  <w:style w:type="paragraph" w:styleId="16">
    <w:name w:val="Body Text Indent"/>
    <w:basedOn w:val="1"/>
    <w:link w:val="27"/>
    <w:unhideWhenUsed/>
    <w:qFormat/>
    <w:uiPriority w:val="0"/>
    <w:pPr>
      <w:spacing w:after="120"/>
      <w:ind w:left="283"/>
    </w:pPr>
  </w:style>
  <w:style w:type="paragraph" w:styleId="17">
    <w:name w:val="footer"/>
    <w:basedOn w:val="1"/>
    <w:link w:val="37"/>
    <w:qFormat/>
    <w:uiPriority w:val="99"/>
    <w:pPr>
      <w:tabs>
        <w:tab w:val="center" w:pos="4677"/>
        <w:tab w:val="right" w:pos="9355"/>
      </w:tabs>
      <w:spacing w:after="0" w:line="240" w:lineRule="auto"/>
    </w:pPr>
    <w:rPr>
      <w:rFonts w:ascii="Times New Roman" w:hAnsi="Times New Roman" w:eastAsia="Times New Roman" w:cs="Times New Roman"/>
      <w:sz w:val="20"/>
      <w:szCs w:val="20"/>
    </w:rPr>
  </w:style>
  <w:style w:type="paragraph" w:styleId="18">
    <w:name w:val="Normal (Web)"/>
    <w:basedOn w:val="1"/>
    <w:semiHidden/>
    <w:unhideWhenUsed/>
    <w:qFormat/>
    <w:uiPriority w:val="99"/>
    <w:pPr>
      <w:spacing w:after="0" w:line="240" w:lineRule="auto"/>
    </w:pPr>
    <w:rPr>
      <w:rFonts w:ascii="Times New Roman" w:hAnsi="Times New Roman" w:eastAsia="Times New Roman" w:cs="Times New Roman"/>
      <w:sz w:val="24"/>
      <w:szCs w:val="24"/>
    </w:rPr>
  </w:style>
  <w:style w:type="paragraph" w:styleId="19">
    <w:name w:val="Body Text Indent 2"/>
    <w:basedOn w:val="1"/>
    <w:link w:val="28"/>
    <w:unhideWhenUsed/>
    <w:qFormat/>
    <w:uiPriority w:val="0"/>
    <w:pPr>
      <w:spacing w:after="120" w:line="480" w:lineRule="auto"/>
      <w:ind w:left="283"/>
    </w:pPr>
  </w:style>
  <w:style w:type="paragraph" w:styleId="20">
    <w:name w:val="Subtitle"/>
    <w:basedOn w:val="1"/>
    <w:next w:val="1"/>
    <w:link w:val="62"/>
    <w:qFormat/>
    <w:uiPriority w:val="0"/>
    <w:pPr>
      <w:keepNext/>
      <w:keepLines/>
      <w:spacing w:before="360" w:after="80" w:line="240" w:lineRule="auto"/>
    </w:pPr>
    <w:rPr>
      <w:rFonts w:ascii="Georgia" w:hAnsi="Georgia" w:eastAsia="Georgia" w:cs="Georgia"/>
      <w:i/>
      <w:color w:val="666666"/>
      <w:sz w:val="48"/>
      <w:szCs w:val="48"/>
      <w:lang w:eastAsia="en-US"/>
    </w:rPr>
  </w:style>
  <w:style w:type="table" w:styleId="21">
    <w:name w:val="Table Grid"/>
    <w:basedOn w:val="7"/>
    <w:qFormat/>
    <w:uiPriority w:val="59"/>
    <w:pPr>
      <w:spacing w:after="0" w:line="240" w:lineRule="auto"/>
    </w:pPr>
    <w:rPr>
      <w:rFonts w:ascii="Times New Roman" w:hAnsi="Times New Roman" w:eastAsia="Times New Roman" w:cs="Times New Roman"/>
      <w:sz w:val="20"/>
      <w:szCs w:val="20"/>
      <w:lang w:val="zh-CN" w:eastAsia="zh-C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22">
    <w:name w:val="List Paragraph"/>
    <w:basedOn w:val="1"/>
    <w:link w:val="59"/>
    <w:qFormat/>
    <w:uiPriority w:val="34"/>
    <w:pPr>
      <w:ind w:left="720"/>
      <w:contextualSpacing/>
    </w:pPr>
  </w:style>
  <w:style w:type="character" w:customStyle="1" w:styleId="23">
    <w:name w:val="Основной текст 2 Знак"/>
    <w:basedOn w:val="6"/>
    <w:link w:val="12"/>
    <w:semiHidden/>
    <w:qFormat/>
    <w:uiPriority w:val="99"/>
    <w:rPr>
      <w:rFonts w:ascii="Times New Roman" w:hAnsi="Times New Roman" w:eastAsia="Times New Roman" w:cs="Times New Roman"/>
      <w:sz w:val="24"/>
      <w:szCs w:val="24"/>
      <w:lang w:eastAsia="ru-RU"/>
    </w:rPr>
  </w:style>
  <w:style w:type="paragraph" w:customStyle="1" w:styleId="24">
    <w:name w:val="Default"/>
    <w:qFormat/>
    <w:uiPriority w:val="0"/>
    <w:pPr>
      <w:autoSpaceDE w:val="0"/>
      <w:autoSpaceDN w:val="0"/>
      <w:adjustRightInd w:val="0"/>
      <w:spacing w:after="0" w:line="240" w:lineRule="auto"/>
    </w:pPr>
    <w:rPr>
      <w:rFonts w:ascii="Times New Roman" w:hAnsi="Times New Roman" w:eastAsia="Times New Roman" w:cs="Times New Roman"/>
      <w:color w:val="000000"/>
      <w:sz w:val="24"/>
      <w:szCs w:val="24"/>
      <w:lang w:val="ru-RU" w:eastAsia="ru-RU" w:bidi="ar-SA"/>
    </w:rPr>
  </w:style>
  <w:style w:type="paragraph" w:customStyle="1" w:styleId="25">
    <w:name w:val="Абзац списка1"/>
    <w:basedOn w:val="1"/>
    <w:semiHidden/>
    <w:qFormat/>
    <w:uiPriority w:val="99"/>
    <w:pPr>
      <w:ind w:left="720"/>
    </w:pPr>
    <w:rPr>
      <w:rFonts w:ascii="Calibri" w:hAnsi="Calibri" w:eastAsia="Times New Roman" w:cs="Calibri"/>
    </w:rPr>
  </w:style>
  <w:style w:type="paragraph" w:customStyle="1" w:styleId="26">
    <w:name w:val="List Paragraph1"/>
    <w:basedOn w:val="1"/>
    <w:qFormat/>
    <w:uiPriority w:val="0"/>
    <w:pPr>
      <w:spacing w:after="0" w:line="240" w:lineRule="auto"/>
      <w:ind w:left="720" w:firstLine="454"/>
      <w:contextualSpacing/>
    </w:pPr>
    <w:rPr>
      <w:rFonts w:ascii="Calibri" w:hAnsi="Calibri" w:eastAsia="Times New Roman" w:cs="Times New Roman"/>
      <w:lang w:eastAsia="en-US"/>
    </w:rPr>
  </w:style>
  <w:style w:type="character" w:customStyle="1" w:styleId="27">
    <w:name w:val="Основной текст с отступом Знак"/>
    <w:basedOn w:val="6"/>
    <w:link w:val="16"/>
    <w:qFormat/>
    <w:uiPriority w:val="0"/>
    <w:rPr>
      <w:rFonts w:eastAsiaTheme="minorEastAsia"/>
      <w:lang w:eastAsia="ru-RU"/>
    </w:rPr>
  </w:style>
  <w:style w:type="character" w:customStyle="1" w:styleId="28">
    <w:name w:val="Основной текст с отступом 2 Знак"/>
    <w:basedOn w:val="6"/>
    <w:link w:val="19"/>
    <w:qFormat/>
    <w:uiPriority w:val="0"/>
    <w:rPr>
      <w:rFonts w:eastAsiaTheme="minorEastAsia"/>
      <w:lang w:eastAsia="ru-RU"/>
    </w:rPr>
  </w:style>
  <w:style w:type="character" w:customStyle="1" w:styleId="29">
    <w:name w:val="Заголовок 1 Знак"/>
    <w:basedOn w:val="6"/>
    <w:link w:val="2"/>
    <w:qFormat/>
    <w:uiPriority w:val="0"/>
    <w:rPr>
      <w:rFonts w:ascii="Cambria" w:hAnsi="Cambria" w:eastAsia="Times New Roman" w:cs="Times New Roman"/>
      <w:b/>
      <w:bCs/>
      <w:kern w:val="32"/>
      <w:sz w:val="32"/>
      <w:szCs w:val="32"/>
      <w:lang w:val="zh-CN" w:eastAsia="zh-CN"/>
    </w:rPr>
  </w:style>
  <w:style w:type="character" w:customStyle="1" w:styleId="30">
    <w:name w:val="Заголовок 2 Знак"/>
    <w:basedOn w:val="6"/>
    <w:link w:val="3"/>
    <w:qFormat/>
    <w:uiPriority w:val="0"/>
    <w:rPr>
      <w:rFonts w:ascii="Times New Roman" w:hAnsi="Times New Roman" w:eastAsia="Times New Roman" w:cs="Times New Roman"/>
      <w:sz w:val="28"/>
      <w:szCs w:val="20"/>
      <w:lang w:eastAsia="ru-RU"/>
    </w:rPr>
  </w:style>
  <w:style w:type="character" w:customStyle="1" w:styleId="31">
    <w:name w:val="Заголовок 4 Знак"/>
    <w:basedOn w:val="6"/>
    <w:link w:val="4"/>
    <w:qFormat/>
    <w:uiPriority w:val="0"/>
    <w:rPr>
      <w:rFonts w:ascii="Times New Roman" w:hAnsi="Times New Roman" w:eastAsia="Times New Roman" w:cs="Times New Roman"/>
      <w:b/>
      <w:sz w:val="28"/>
      <w:szCs w:val="20"/>
      <w:lang w:eastAsia="ru-RU"/>
    </w:rPr>
  </w:style>
  <w:style w:type="character" w:customStyle="1" w:styleId="32">
    <w:name w:val="Заголовок 9 Знак"/>
    <w:basedOn w:val="6"/>
    <w:link w:val="5"/>
    <w:qFormat/>
    <w:uiPriority w:val="0"/>
    <w:rPr>
      <w:rFonts w:ascii="Times New Roman" w:hAnsi="Times New Roman" w:eastAsia="Times New Roman" w:cs="Times New Roman"/>
      <w:sz w:val="28"/>
      <w:szCs w:val="20"/>
      <w:lang w:eastAsia="ru-RU"/>
    </w:rPr>
  </w:style>
  <w:style w:type="character" w:customStyle="1" w:styleId="33">
    <w:name w:val="Основной текст Знак"/>
    <w:basedOn w:val="6"/>
    <w:link w:val="15"/>
    <w:qFormat/>
    <w:uiPriority w:val="99"/>
    <w:rPr>
      <w:rFonts w:ascii="Times New Roman" w:hAnsi="Times New Roman" w:eastAsia="Times New Roman" w:cs="Times New Roman"/>
      <w:sz w:val="28"/>
      <w:szCs w:val="20"/>
      <w:lang w:val="zh-CN" w:eastAsia="zh-CN"/>
    </w:rPr>
  </w:style>
  <w:style w:type="character" w:customStyle="1" w:styleId="34">
    <w:name w:val="Основной текст с отступом 3 Знак"/>
    <w:basedOn w:val="6"/>
    <w:link w:val="13"/>
    <w:qFormat/>
    <w:uiPriority w:val="0"/>
    <w:rPr>
      <w:rFonts w:ascii="Times New Roman" w:hAnsi="Times New Roman" w:eastAsia="Times New Roman" w:cs="Times New Roman"/>
      <w:sz w:val="28"/>
      <w:szCs w:val="20"/>
      <w:lang w:eastAsia="ru-RU"/>
    </w:rPr>
  </w:style>
  <w:style w:type="paragraph" w:customStyle="1" w:styleId="35">
    <w:name w:val="Знак"/>
    <w:basedOn w:val="1"/>
    <w:autoRedefine/>
    <w:qFormat/>
    <w:uiPriority w:val="0"/>
    <w:pPr>
      <w:spacing w:after="160" w:line="240" w:lineRule="exact"/>
    </w:pPr>
    <w:rPr>
      <w:rFonts w:ascii="Times New Roman" w:hAnsi="Times New Roman" w:eastAsia="SimSun" w:cs="Times New Roman"/>
      <w:b/>
      <w:bCs/>
      <w:sz w:val="28"/>
      <w:szCs w:val="28"/>
      <w:lang w:val="en-US" w:eastAsia="en-US"/>
    </w:rPr>
  </w:style>
  <w:style w:type="character" w:customStyle="1" w:styleId="36">
    <w:name w:val="Верхний колонтитул Знак"/>
    <w:basedOn w:val="6"/>
    <w:link w:val="14"/>
    <w:qFormat/>
    <w:uiPriority w:val="0"/>
    <w:rPr>
      <w:rFonts w:ascii="Times New Roman" w:hAnsi="Times New Roman" w:eastAsia="Times New Roman" w:cs="Times New Roman"/>
      <w:sz w:val="20"/>
      <w:szCs w:val="20"/>
      <w:lang w:eastAsia="ru-RU"/>
    </w:rPr>
  </w:style>
  <w:style w:type="character" w:customStyle="1" w:styleId="37">
    <w:name w:val="Нижний колонтитул Знак"/>
    <w:basedOn w:val="6"/>
    <w:link w:val="17"/>
    <w:qFormat/>
    <w:uiPriority w:val="99"/>
    <w:rPr>
      <w:rFonts w:ascii="Times New Roman" w:hAnsi="Times New Roman" w:eastAsia="Times New Roman" w:cs="Times New Roman"/>
      <w:sz w:val="20"/>
      <w:szCs w:val="20"/>
      <w:lang w:eastAsia="ru-RU"/>
    </w:rPr>
  </w:style>
  <w:style w:type="paragraph" w:customStyle="1" w:styleId="38">
    <w:name w:val="Абзац"/>
    <w:basedOn w:val="1"/>
    <w:qFormat/>
    <w:uiPriority w:val="0"/>
    <w:pPr>
      <w:spacing w:after="0" w:line="240" w:lineRule="auto"/>
      <w:ind w:firstLine="851"/>
      <w:jc w:val="both"/>
    </w:pPr>
    <w:rPr>
      <w:rFonts w:ascii="Arial" w:hAnsi="Arial" w:eastAsia="Times New Roman" w:cs="Times New Roman"/>
      <w:sz w:val="28"/>
      <w:szCs w:val="24"/>
    </w:rPr>
  </w:style>
  <w:style w:type="paragraph" w:customStyle="1" w:styleId="39">
    <w:name w:val="Без интервала1"/>
    <w:qFormat/>
    <w:uiPriority w:val="0"/>
    <w:pPr>
      <w:spacing w:after="0" w:line="240" w:lineRule="auto"/>
    </w:pPr>
    <w:rPr>
      <w:rFonts w:ascii="Arial" w:hAnsi="Arial" w:eastAsia="Calibri" w:cs="Times New Roman"/>
      <w:sz w:val="28"/>
      <w:szCs w:val="24"/>
      <w:lang w:val="ru-RU" w:eastAsia="ru-RU" w:bidi="ar-SA"/>
    </w:rPr>
  </w:style>
  <w:style w:type="character" w:customStyle="1" w:styleId="40">
    <w:name w:val="Текст выноски Знак"/>
    <w:basedOn w:val="6"/>
    <w:link w:val="11"/>
    <w:qFormat/>
    <w:uiPriority w:val="0"/>
    <w:rPr>
      <w:rFonts w:ascii="Tahoma" w:hAnsi="Tahoma" w:eastAsia="Times New Roman" w:cs="Times New Roman"/>
      <w:sz w:val="16"/>
      <w:szCs w:val="16"/>
      <w:lang w:val="zh-CN" w:eastAsia="zh-CN"/>
    </w:rPr>
  </w:style>
  <w:style w:type="paragraph" w:customStyle="1" w:styleId="41">
    <w:name w:val="Обычный (веб)2"/>
    <w:basedOn w:val="1"/>
    <w:qFormat/>
    <w:uiPriority w:val="0"/>
    <w:pPr>
      <w:suppressAutoHyphens/>
      <w:spacing w:before="28" w:after="28" w:line="100" w:lineRule="atLeast"/>
    </w:pPr>
    <w:rPr>
      <w:rFonts w:ascii="Times New Roman" w:hAnsi="Times New Roman" w:eastAsia="Times New Roman" w:cs="Times New Roman"/>
      <w:kern w:val="2"/>
      <w:sz w:val="24"/>
      <w:szCs w:val="24"/>
      <w:lang w:eastAsia="ar-SA"/>
    </w:rPr>
  </w:style>
  <w:style w:type="character" w:customStyle="1" w:styleId="42">
    <w:name w:val="s0"/>
    <w:qFormat/>
    <w:uiPriority w:val="0"/>
    <w:rPr>
      <w:rFonts w:ascii="Times New Roman" w:hAnsi="Times New Roman"/>
      <w:color w:val="000000"/>
      <w:sz w:val="28"/>
      <w:u w:val="none"/>
    </w:rPr>
  </w:style>
  <w:style w:type="paragraph" w:customStyle="1" w:styleId="43">
    <w:name w:val="Знак Знак Знак Знак Знак Знак Знак Знак Знак"/>
    <w:basedOn w:val="1"/>
    <w:autoRedefine/>
    <w:qFormat/>
    <w:uiPriority w:val="0"/>
    <w:pPr>
      <w:spacing w:after="160" w:line="240" w:lineRule="exact"/>
      <w:jc w:val="both"/>
    </w:pPr>
    <w:rPr>
      <w:rFonts w:ascii="Times New Roman" w:hAnsi="Times New Roman" w:eastAsia="SimSun" w:cs="Times New Roman"/>
      <w:sz w:val="20"/>
      <w:szCs w:val="20"/>
      <w:lang w:eastAsia="en-US"/>
    </w:rPr>
  </w:style>
  <w:style w:type="paragraph" w:customStyle="1" w:styleId="44">
    <w:name w:val="Абзац списка2"/>
    <w:basedOn w:val="1"/>
    <w:qFormat/>
    <w:uiPriority w:val="0"/>
    <w:pPr>
      <w:spacing w:after="0" w:line="240" w:lineRule="auto"/>
      <w:ind w:left="720" w:firstLine="454"/>
      <w:contextualSpacing/>
    </w:pPr>
    <w:rPr>
      <w:rFonts w:ascii="Calibri" w:hAnsi="Calibri" w:eastAsia="Times New Roman" w:cs="Times New Roman"/>
      <w:lang w:eastAsia="en-US"/>
    </w:rPr>
  </w:style>
  <w:style w:type="paragraph" w:customStyle="1" w:styleId="45">
    <w:name w:val="_Style 42"/>
    <w:basedOn w:val="1"/>
    <w:next w:val="18"/>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46">
    <w:name w:val="s1"/>
    <w:qFormat/>
    <w:uiPriority w:val="0"/>
    <w:rPr>
      <w:rFonts w:ascii="Times New Roman" w:hAnsi="Times New Roman"/>
      <w:b/>
      <w:color w:val="000000"/>
      <w:sz w:val="24"/>
      <w:u w:val="none"/>
    </w:rPr>
  </w:style>
  <w:style w:type="paragraph" w:customStyle="1" w:styleId="47">
    <w:name w:val="No Spacing1"/>
    <w:qFormat/>
    <w:uiPriority w:val="0"/>
    <w:pPr>
      <w:spacing w:after="0" w:line="240" w:lineRule="auto"/>
    </w:pPr>
    <w:rPr>
      <w:rFonts w:ascii="Arial" w:hAnsi="Arial" w:eastAsia="Calibri" w:cs="Times New Roman"/>
      <w:sz w:val="28"/>
      <w:szCs w:val="24"/>
      <w:lang w:val="ru-RU" w:eastAsia="ru-RU" w:bidi="ar-SA"/>
    </w:rPr>
  </w:style>
  <w:style w:type="paragraph" w:customStyle="1" w:styleId="48">
    <w:name w:val="_-текст-8-5"/>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49">
    <w:name w:val="charoverride-22"/>
    <w:basedOn w:val="6"/>
    <w:qFormat/>
    <w:uiPriority w:val="0"/>
  </w:style>
  <w:style w:type="character" w:customStyle="1" w:styleId="50">
    <w:name w:val="charoverride-23"/>
    <w:basedOn w:val="6"/>
    <w:qFormat/>
    <w:uiPriority w:val="0"/>
  </w:style>
  <w:style w:type="paragraph" w:customStyle="1" w:styleId="51">
    <w:name w:val="таблица"/>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52">
    <w:name w:val="charoverride-24"/>
    <w:basedOn w:val="6"/>
    <w:qFormat/>
    <w:uiPriority w:val="0"/>
  </w:style>
  <w:style w:type="character" w:customStyle="1" w:styleId="53">
    <w:name w:val="charoverride-25"/>
    <w:basedOn w:val="6"/>
    <w:qFormat/>
    <w:uiPriority w:val="0"/>
  </w:style>
  <w:style w:type="paragraph" w:customStyle="1" w:styleId="54">
    <w:name w:val="выходные-данные-times-new-roman"/>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55">
    <w:name w:val="полужирный"/>
    <w:basedOn w:val="6"/>
    <w:qFormat/>
    <w:uiPriority w:val="0"/>
  </w:style>
  <w:style w:type="character" w:customStyle="1" w:styleId="56">
    <w:name w:val="charoverride-11"/>
    <w:basedOn w:val="6"/>
    <w:qFormat/>
    <w:uiPriority w:val="0"/>
  </w:style>
  <w:style w:type="character" w:customStyle="1" w:styleId="57">
    <w:name w:val="charoverride-21"/>
    <w:basedOn w:val="6"/>
    <w:qFormat/>
    <w:uiPriority w:val="0"/>
  </w:style>
  <w:style w:type="character" w:customStyle="1" w:styleId="58">
    <w:name w:val="charoverride-20"/>
    <w:basedOn w:val="6"/>
    <w:qFormat/>
    <w:uiPriority w:val="0"/>
  </w:style>
  <w:style w:type="character" w:customStyle="1" w:styleId="59">
    <w:name w:val="Абзац списка Знак"/>
    <w:link w:val="22"/>
    <w:qFormat/>
    <w:locked/>
    <w:uiPriority w:val="34"/>
    <w:rPr>
      <w:rFonts w:eastAsiaTheme="minorEastAsia"/>
      <w:lang w:eastAsia="ru-RU"/>
    </w:rPr>
  </w:style>
  <w:style w:type="paragraph" w:styleId="60">
    <w:name w:val="No Spacing"/>
    <w:link w:val="61"/>
    <w:qFormat/>
    <w:uiPriority w:val="1"/>
    <w:pPr>
      <w:spacing w:after="0" w:line="240" w:lineRule="auto"/>
    </w:pPr>
    <w:rPr>
      <w:rFonts w:ascii="Calibri" w:hAnsi="Calibri" w:eastAsia="Calibri" w:cs="Times New Roman"/>
      <w:sz w:val="20"/>
      <w:szCs w:val="20"/>
      <w:lang w:val="ru-RU" w:eastAsia="ru-RU" w:bidi="ar-SA"/>
    </w:rPr>
  </w:style>
  <w:style w:type="character" w:customStyle="1" w:styleId="61">
    <w:name w:val="Без интервала Знак"/>
    <w:link w:val="60"/>
    <w:qFormat/>
    <w:locked/>
    <w:uiPriority w:val="1"/>
    <w:rPr>
      <w:rFonts w:ascii="Calibri" w:hAnsi="Calibri" w:eastAsia="Calibri" w:cs="Times New Roman"/>
      <w:sz w:val="20"/>
      <w:szCs w:val="20"/>
      <w:lang w:eastAsia="ru-RU"/>
    </w:rPr>
  </w:style>
  <w:style w:type="character" w:customStyle="1" w:styleId="62">
    <w:name w:val="Подзаголовок Знак"/>
    <w:basedOn w:val="6"/>
    <w:link w:val="20"/>
    <w:qFormat/>
    <w:uiPriority w:val="0"/>
    <w:rPr>
      <w:rFonts w:ascii="Georgia" w:hAnsi="Georgia" w:eastAsia="Georgia" w:cs="Georgia"/>
      <w:i/>
      <w:color w:val="666666"/>
      <w:sz w:val="48"/>
      <w:szCs w:val="48"/>
    </w:rPr>
  </w:style>
  <w:style w:type="paragraph" w:customStyle="1" w:styleId="63">
    <w:name w:val="trt0xe"/>
    <w:basedOn w:val="1"/>
    <w:qFormat/>
    <w:uiPriority w:val="0"/>
    <w:pPr>
      <w:spacing w:before="100" w:beforeAutospacing="1" w:after="100" w:afterAutospacing="1"/>
    </w:pPr>
    <w:rPr>
      <w:lang w:eastAsia="ru-RU"/>
    </w:rPr>
  </w:style>
  <w:style w:type="paragraph" w:customStyle="1" w:styleId="64">
    <w:name w:val="Table Paragraph"/>
    <w:basedOn w:val="1"/>
    <w:qFormat/>
    <w:uiPriority w:val="1"/>
    <w:pPr>
      <w:widowControl w:val="0"/>
      <w:autoSpaceDE w:val="0"/>
      <w:autoSpaceDN w:val="0"/>
    </w:pPr>
    <w:rPr>
      <w:sz w:val="22"/>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5435</Words>
  <Characters>30982</Characters>
  <Lines>258</Lines>
  <Paragraphs>72</Paragraphs>
  <TotalTime>1</TotalTime>
  <ScaleCrop>false</ScaleCrop>
  <LinksUpToDate>false</LinksUpToDate>
  <CharactersWithSpaces>36345</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2020-09-13T16:12:00Z</dcterms:created>
  <dc:creator>admin</dc:creator>
  <cp:lastModifiedBy>Acer</cp:lastModifiedBy>
  <dcterms:modified xsi:type="dcterms:W3CDTF">2026-01-25T20:44:02Z</dcterms:modified>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568F82687B684581A871DE33C0AA4083_12</vt:lpwstr>
  </property>
</Properties>
</file>